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66" w:rsidRDefault="00722210">
      <w:pPr>
        <w:shd w:val="clear" w:color="auto" w:fill="FFFFFF"/>
        <w:spacing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 NR  </w:t>
      </w:r>
      <w:r w:rsidR="00B51C71">
        <w:rPr>
          <w:b/>
          <w:sz w:val="28"/>
          <w:szCs w:val="28"/>
        </w:rPr>
        <w:t>…..</w:t>
      </w:r>
    </w:p>
    <w:p w:rsidR="00067566" w:rsidRPr="00A67827" w:rsidRDefault="00110CEF" w:rsidP="00BA2770">
      <w:pPr>
        <w:shd w:val="clear" w:color="auto" w:fill="FFFFFF"/>
        <w:spacing w:line="276" w:lineRule="auto"/>
        <w:ind w:left="142"/>
        <w:jc w:val="both"/>
        <w:rPr>
          <w:color w:val="000000"/>
        </w:rPr>
      </w:pPr>
      <w:r w:rsidRPr="00A67827">
        <w:t xml:space="preserve">zawarta w dniu </w:t>
      </w:r>
      <w:r w:rsidR="00B41E38" w:rsidRPr="00A67827">
        <w:t xml:space="preserve"> …</w:t>
      </w:r>
      <w:r w:rsidR="00A67827" w:rsidRPr="00A67827">
        <w:t>.</w:t>
      </w:r>
      <w:r w:rsidR="00722210" w:rsidRPr="00A67827">
        <w:t xml:space="preserve"> </w:t>
      </w:r>
      <w:r w:rsidR="00B41E38" w:rsidRPr="00A67827">
        <w:t>lipca</w:t>
      </w:r>
      <w:r w:rsidRPr="00A67827">
        <w:t xml:space="preserve"> </w:t>
      </w:r>
      <w:r w:rsidR="00722210" w:rsidRPr="00A67827">
        <w:t>201</w:t>
      </w:r>
      <w:r w:rsidR="00B41E38" w:rsidRPr="00A67827">
        <w:t>6</w:t>
      </w:r>
      <w:r w:rsidR="00722210" w:rsidRPr="00A67827">
        <w:t xml:space="preserve"> r. w  Sobótce pomiędzy: </w:t>
      </w:r>
      <w:r w:rsidR="00722210" w:rsidRPr="00A67827">
        <w:rPr>
          <w:b/>
        </w:rPr>
        <w:t>G</w:t>
      </w:r>
      <w:r w:rsidR="00722210" w:rsidRPr="00A67827">
        <w:rPr>
          <w:b/>
          <w:color w:val="000000"/>
        </w:rPr>
        <w:t>miną Sobótka, 55</w:t>
      </w:r>
      <w:r w:rsidR="00722210" w:rsidRPr="00A67827">
        <w:rPr>
          <w:b/>
          <w:color w:val="000000"/>
        </w:rPr>
        <w:noBreakHyphen/>
        <w:t>050 Sobótka,  ul. Rynek 1,</w:t>
      </w:r>
      <w:r w:rsidR="00722210" w:rsidRPr="00A67827">
        <w:rPr>
          <w:color w:val="000000"/>
        </w:rPr>
        <w:t xml:space="preserve"> zwaną w dalszej części umowy </w:t>
      </w:r>
      <w:r w:rsidR="00722210" w:rsidRPr="00A67827">
        <w:rPr>
          <w:b/>
          <w:bCs/>
          <w:color w:val="000000"/>
        </w:rPr>
        <w:t>Zamawiającym</w:t>
      </w:r>
      <w:r w:rsidR="00722210" w:rsidRPr="00A67827">
        <w:rPr>
          <w:color w:val="000000"/>
        </w:rPr>
        <w:t>, reprezentowanym przez:</w:t>
      </w:r>
    </w:p>
    <w:p w:rsidR="00067566" w:rsidRPr="00A67827" w:rsidRDefault="00722210" w:rsidP="00BA2770">
      <w:pPr>
        <w:shd w:val="clear" w:color="auto" w:fill="FFFFFF"/>
        <w:spacing w:line="276" w:lineRule="auto"/>
        <w:ind w:left="142"/>
        <w:rPr>
          <w:b/>
          <w:bCs/>
          <w:color w:val="000000"/>
        </w:rPr>
      </w:pPr>
      <w:r w:rsidRPr="00A67827">
        <w:rPr>
          <w:b/>
          <w:bCs/>
          <w:color w:val="000000"/>
          <w:spacing w:val="-2"/>
        </w:rPr>
        <w:t xml:space="preserve">Burmistrza Miasta i Gminy Sobótka                            </w:t>
      </w:r>
      <w:r w:rsidRPr="00A67827">
        <w:rPr>
          <w:b/>
          <w:bCs/>
          <w:color w:val="000000"/>
        </w:rPr>
        <w:t>– Pana Stanisława Dobrowolskiego</w:t>
      </w:r>
    </w:p>
    <w:p w:rsidR="00067566" w:rsidRPr="00A67827" w:rsidRDefault="00722210" w:rsidP="00BA2770">
      <w:pPr>
        <w:shd w:val="clear" w:color="auto" w:fill="FFFFFF"/>
        <w:tabs>
          <w:tab w:val="left" w:pos="5669"/>
        </w:tabs>
        <w:spacing w:line="276" w:lineRule="auto"/>
        <w:ind w:left="142"/>
        <w:rPr>
          <w:b/>
          <w:bCs/>
          <w:color w:val="000000"/>
        </w:rPr>
      </w:pPr>
      <w:r w:rsidRPr="00A67827">
        <w:rPr>
          <w:color w:val="000000"/>
          <w:spacing w:val="-2"/>
        </w:rPr>
        <w:t xml:space="preserve">przy kontrasygnacie  </w:t>
      </w:r>
      <w:r w:rsidRPr="00A67827">
        <w:rPr>
          <w:b/>
          <w:bCs/>
          <w:color w:val="000000"/>
          <w:spacing w:val="-2"/>
        </w:rPr>
        <w:t xml:space="preserve">Skarbnika Gminy                         </w:t>
      </w:r>
      <w:r w:rsidRPr="00A67827">
        <w:rPr>
          <w:b/>
          <w:bCs/>
          <w:color w:val="000000"/>
        </w:rPr>
        <w:t>– Pani Eugenii Pawłowskiej</w:t>
      </w:r>
    </w:p>
    <w:p w:rsidR="00A67827" w:rsidRPr="00A67827" w:rsidRDefault="00E70810" w:rsidP="00BA2770">
      <w:pPr>
        <w:spacing w:line="276" w:lineRule="auto"/>
        <w:ind w:left="142"/>
        <w:jc w:val="both"/>
      </w:pPr>
      <w:r>
        <w:t xml:space="preserve">a </w:t>
      </w:r>
      <w:r w:rsidR="00A67827" w:rsidRPr="00A67827">
        <w:t>Przedsiębiorstwem:……………………….</w:t>
      </w:r>
      <w:r w:rsidR="00A67827" w:rsidRPr="00A67827">
        <w:rPr>
          <w:b/>
        </w:rPr>
        <w:t xml:space="preserve">, </w:t>
      </w:r>
      <w:r w:rsidR="00A67827" w:rsidRPr="00A67827">
        <w:t xml:space="preserve">z siedzibą zakładu ………………. NIP: …………….., działającym na podstawie wpisu do </w:t>
      </w:r>
      <w:proofErr w:type="spellStart"/>
      <w:r w:rsidR="00A67827" w:rsidRPr="00A67827">
        <w:t>CEiIDG</w:t>
      </w:r>
      <w:proofErr w:type="spellEnd"/>
      <w:r w:rsidR="00A67827" w:rsidRPr="00A67827">
        <w:t xml:space="preserve"> Regon:……………..,</w:t>
      </w:r>
    </w:p>
    <w:p w:rsidR="00A67827" w:rsidRPr="00A67827" w:rsidRDefault="00A67827" w:rsidP="00BA2770">
      <w:pPr>
        <w:spacing w:line="276" w:lineRule="auto"/>
        <w:ind w:left="142"/>
        <w:jc w:val="both"/>
      </w:pPr>
      <w:r w:rsidRPr="00A67827">
        <w:t xml:space="preserve">zwanym dalej </w:t>
      </w:r>
      <w:r w:rsidRPr="00A67827">
        <w:rPr>
          <w:b/>
        </w:rPr>
        <w:t xml:space="preserve">Wykonawcą </w:t>
      </w:r>
      <w:r w:rsidRPr="00A67827">
        <w:t>i reprezentowanym przez:</w:t>
      </w:r>
    </w:p>
    <w:p w:rsidR="00324754" w:rsidRPr="00BA2770" w:rsidRDefault="00A67827" w:rsidP="00BA2770">
      <w:pPr>
        <w:shd w:val="clear" w:color="auto" w:fill="FFFFFF"/>
        <w:spacing w:line="276" w:lineRule="auto"/>
        <w:ind w:left="142"/>
        <w:jc w:val="both"/>
      </w:pPr>
      <w:r w:rsidRPr="00BA2770">
        <w:rPr>
          <w:rFonts w:eastAsia="Verdana-Bold_6" w:cs="Verdana-Bold_6"/>
          <w:bCs/>
          <w:iCs/>
        </w:rPr>
        <w:t>………………………</w:t>
      </w:r>
      <w:r w:rsidR="00722210" w:rsidRPr="00BA2770">
        <w:rPr>
          <w:iCs/>
        </w:rPr>
        <w:t xml:space="preserve"> – właściciela</w:t>
      </w:r>
      <w:r w:rsidR="00722210" w:rsidRPr="00BA2770">
        <w:t>,</w:t>
      </w:r>
    </w:p>
    <w:p w:rsidR="00110CEF" w:rsidRDefault="00722210" w:rsidP="0065370F">
      <w:pPr>
        <w:shd w:val="clear" w:color="auto" w:fill="FFFFFF"/>
        <w:tabs>
          <w:tab w:val="left" w:pos="4262"/>
        </w:tabs>
        <w:jc w:val="center"/>
        <w:rPr>
          <w:b/>
        </w:rPr>
      </w:pPr>
      <w:r w:rsidRPr="0065370F">
        <w:rPr>
          <w:b/>
        </w:rPr>
        <w:t>§</w:t>
      </w:r>
      <w:r w:rsidR="0065370F">
        <w:rPr>
          <w:b/>
        </w:rPr>
        <w:t xml:space="preserve"> </w:t>
      </w:r>
      <w:r w:rsidRPr="0065370F">
        <w:rPr>
          <w:b/>
        </w:rPr>
        <w:t>1</w:t>
      </w:r>
    </w:p>
    <w:p w:rsidR="00B41E38" w:rsidRPr="0065370F" w:rsidRDefault="00B41E38" w:rsidP="00A67827">
      <w:pPr>
        <w:shd w:val="clear" w:color="auto" w:fill="FFFFFF"/>
        <w:tabs>
          <w:tab w:val="left" w:pos="4262"/>
        </w:tabs>
        <w:jc w:val="both"/>
        <w:rPr>
          <w:b/>
        </w:rPr>
      </w:pPr>
    </w:p>
    <w:p w:rsidR="00067566" w:rsidRDefault="00722210" w:rsidP="00BA2770">
      <w:pPr>
        <w:shd w:val="clear" w:color="auto" w:fill="FFFFFF"/>
        <w:tabs>
          <w:tab w:val="left" w:pos="4262"/>
        </w:tabs>
        <w:ind w:left="142"/>
        <w:jc w:val="both"/>
      </w:pPr>
      <w:r>
        <w:t>Niniejszą umowę zawarto bez stosowania przepisów us</w:t>
      </w:r>
      <w:r w:rsidR="00A67827">
        <w:t xml:space="preserve">tawy z dnia 29 stycznia 2004 r. </w:t>
      </w:r>
      <w:r>
        <w:t>Prawo zamówień publicznych (</w:t>
      </w:r>
      <w:r>
        <w:rPr>
          <w:color w:val="000000"/>
        </w:rPr>
        <w:t>Dz. U. z 201</w:t>
      </w:r>
      <w:r w:rsidR="007C1F1F">
        <w:rPr>
          <w:color w:val="000000"/>
        </w:rPr>
        <w:t>5</w:t>
      </w:r>
      <w:r>
        <w:rPr>
          <w:color w:val="000000"/>
        </w:rPr>
        <w:t xml:space="preserve"> r. poz. </w:t>
      </w:r>
      <w:r w:rsidR="007C1F1F">
        <w:rPr>
          <w:color w:val="000000"/>
        </w:rPr>
        <w:t>2164</w:t>
      </w:r>
      <w:r>
        <w:rPr>
          <w:color w:val="000000"/>
        </w:rPr>
        <w:t>.</w:t>
      </w:r>
      <w:r>
        <w:t xml:space="preserve"> z </w:t>
      </w:r>
      <w:proofErr w:type="spellStart"/>
      <w:r>
        <w:t>późn</w:t>
      </w:r>
      <w:proofErr w:type="spellEnd"/>
      <w:r>
        <w:t xml:space="preserve">. zm.), na podst. art. 4 </w:t>
      </w:r>
      <w:proofErr w:type="spellStart"/>
      <w:r>
        <w:t>pkt</w:t>
      </w:r>
      <w:proofErr w:type="spellEnd"/>
      <w:r>
        <w:t xml:space="preserve"> 8 cytowanej ustawy.</w:t>
      </w:r>
    </w:p>
    <w:p w:rsidR="00324754" w:rsidRDefault="00324754" w:rsidP="0065370F">
      <w:pPr>
        <w:shd w:val="clear" w:color="auto" w:fill="FFFFFF"/>
        <w:tabs>
          <w:tab w:val="left" w:pos="4262"/>
        </w:tabs>
        <w:jc w:val="center"/>
      </w:pPr>
    </w:p>
    <w:p w:rsidR="00067566" w:rsidRDefault="00722210" w:rsidP="0065370F">
      <w:pPr>
        <w:shd w:val="clear" w:color="auto" w:fill="FFFFFF"/>
        <w:tabs>
          <w:tab w:val="left" w:pos="4262"/>
        </w:tabs>
        <w:jc w:val="center"/>
        <w:rPr>
          <w:b/>
        </w:rPr>
      </w:pPr>
      <w:r w:rsidRPr="0065370F">
        <w:rPr>
          <w:b/>
        </w:rPr>
        <w:t>§</w:t>
      </w:r>
      <w:r w:rsidR="0065370F">
        <w:rPr>
          <w:b/>
        </w:rPr>
        <w:t xml:space="preserve"> </w:t>
      </w:r>
      <w:r w:rsidRPr="0065370F">
        <w:rPr>
          <w:b/>
        </w:rPr>
        <w:t>2</w:t>
      </w:r>
    </w:p>
    <w:p w:rsidR="00B41E38" w:rsidRPr="0065370F" w:rsidRDefault="00B41E38" w:rsidP="0065370F">
      <w:pPr>
        <w:shd w:val="clear" w:color="auto" w:fill="FFFFFF"/>
        <w:tabs>
          <w:tab w:val="left" w:pos="4262"/>
        </w:tabs>
        <w:jc w:val="center"/>
        <w:rPr>
          <w:b/>
        </w:rPr>
      </w:pPr>
    </w:p>
    <w:p w:rsidR="00B41E38" w:rsidRPr="00D03BC8" w:rsidRDefault="00D03BC8" w:rsidP="00D03BC8">
      <w:pPr>
        <w:pStyle w:val="Akapitzlist"/>
        <w:numPr>
          <w:ilvl w:val="0"/>
          <w:numId w:val="2"/>
        </w:numPr>
        <w:ind w:left="426" w:hanging="284"/>
        <w:jc w:val="both"/>
        <w:rPr>
          <w:b/>
          <w:bCs/>
          <w:color w:val="000000"/>
          <w:u w:val="single"/>
        </w:rPr>
      </w:pPr>
      <w:r>
        <w:t>Na podstawie niniejszej umowy Wykonawca zobowiązuje się do pełnienia funkcji  technicznej inspektora nadzoru inwestorskiego przy realizacji zadania inwestycyjnego p.n</w:t>
      </w:r>
      <w:r w:rsidRPr="00D03BC8">
        <w:t xml:space="preserve">. </w:t>
      </w:r>
      <w:r w:rsidRPr="00D03BC8">
        <w:rPr>
          <w:b/>
          <w:bCs/>
          <w:color w:val="000000"/>
        </w:rPr>
        <w:t>„Utworzenie Regionalnego Centrum Kultury Słowiańskiej w Sobótce - przebudowa budynku Ślężańskiego Ośrodka Kultury i Sportu”</w:t>
      </w:r>
    </w:p>
    <w:p w:rsidR="00B41E38" w:rsidRPr="00324754" w:rsidRDefault="00722210" w:rsidP="00A67827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5040"/>
        </w:tabs>
        <w:spacing w:after="120" w:line="276" w:lineRule="auto"/>
        <w:ind w:left="426" w:right="11" w:hanging="284"/>
        <w:jc w:val="both"/>
      </w:pPr>
      <w:r w:rsidRPr="00A167D0">
        <w:t>Wykonawca oświadcza, że posiada uprawnienia b</w:t>
      </w:r>
      <w:r w:rsidR="00324754" w:rsidRPr="00A167D0">
        <w:t xml:space="preserve">udowlane </w:t>
      </w:r>
      <w:r w:rsidR="00A67827">
        <w:t>n</w:t>
      </w:r>
      <w:r w:rsidR="00324754" w:rsidRPr="00A167D0">
        <w:t xml:space="preserve">r </w:t>
      </w:r>
      <w:r w:rsidR="00A67827">
        <w:t xml:space="preserve">……………… </w:t>
      </w:r>
      <w:r w:rsidRPr="00A167D0">
        <w:t xml:space="preserve">wydane przez </w:t>
      </w:r>
      <w:r w:rsidR="00A67827">
        <w:t xml:space="preserve">………………………………………………. </w:t>
      </w:r>
      <w:r w:rsidRPr="00A167D0">
        <w:t xml:space="preserve">oraz zaświadczenia o przynależności do </w:t>
      </w:r>
      <w:r w:rsidR="00A12CB5">
        <w:t>…………………</w:t>
      </w:r>
      <w:r w:rsidRPr="00A167D0">
        <w:t xml:space="preserve"> Okręgowej Izby Inżynierów Budo</w:t>
      </w:r>
      <w:r w:rsidR="00A167D0">
        <w:t xml:space="preserve">wnictwa o numerze </w:t>
      </w:r>
      <w:r w:rsidR="00A67827" w:rsidRPr="00A167D0">
        <w:t xml:space="preserve"> </w:t>
      </w:r>
      <w:r w:rsidR="00A67827">
        <w:t>………………</w:t>
      </w:r>
    </w:p>
    <w:p w:rsidR="00B41E38" w:rsidRDefault="00722210" w:rsidP="00A67827">
      <w:pPr>
        <w:pStyle w:val="Akapitzlist"/>
        <w:numPr>
          <w:ilvl w:val="0"/>
          <w:numId w:val="2"/>
        </w:numPr>
        <w:shd w:val="clear" w:color="auto" w:fill="FFFFFF"/>
        <w:tabs>
          <w:tab w:val="left" w:pos="5040"/>
        </w:tabs>
        <w:spacing w:after="120" w:line="276" w:lineRule="auto"/>
        <w:ind w:left="426" w:hanging="284"/>
        <w:jc w:val="both"/>
      </w:pPr>
      <w:r>
        <w:t>Wykonawca zobowiązany jest zlecony nadzór inwestorski pełnić zgodnie</w:t>
      </w:r>
      <w:r w:rsidR="00324754">
        <w:t xml:space="preserve"> </w:t>
      </w:r>
      <w:r>
        <w:t>z obowiązującymi przepisami i zasadami wiedzy technicznej, z należytą starannością</w:t>
      </w:r>
      <w:r w:rsidR="00324754">
        <w:t xml:space="preserve"> </w:t>
      </w:r>
      <w:r>
        <w:t>w wykonywaniu pracy, jej właściwą organizacją, bezpieczeństwem i jakością.</w:t>
      </w:r>
    </w:p>
    <w:p w:rsidR="00B41E38" w:rsidRDefault="00722210" w:rsidP="00A67827">
      <w:pPr>
        <w:pStyle w:val="Akapitzlist"/>
        <w:numPr>
          <w:ilvl w:val="0"/>
          <w:numId w:val="2"/>
        </w:numPr>
        <w:spacing w:after="120" w:line="276" w:lineRule="auto"/>
        <w:ind w:left="426" w:hanging="284"/>
        <w:jc w:val="both"/>
      </w:pPr>
      <w:r>
        <w:t>W ramach pełnionej funkcji Wykonawca wykonywać będzie czynności i obowiązki</w:t>
      </w:r>
      <w:r w:rsidR="00324754">
        <w:t xml:space="preserve"> </w:t>
      </w:r>
      <w:r>
        <w:t xml:space="preserve">określone w art. 25 i 26 ustawy z dnia 7 lipca 1994 r. Prawo Budowlane </w:t>
      </w:r>
      <w:r w:rsidR="00D03BC8">
        <w:br/>
      </w:r>
      <w:r w:rsidR="00110CEF">
        <w:t>(</w:t>
      </w:r>
      <w:r>
        <w:t>Dz.</w:t>
      </w:r>
      <w:r w:rsidR="00110CEF">
        <w:t xml:space="preserve"> </w:t>
      </w:r>
      <w:r>
        <w:t>U.</w:t>
      </w:r>
      <w:r w:rsidR="00110CEF">
        <w:t xml:space="preserve"> z</w:t>
      </w:r>
      <w:r>
        <w:t xml:space="preserve"> 20</w:t>
      </w:r>
      <w:r w:rsidR="00D03BC8">
        <w:t>16</w:t>
      </w:r>
      <w:r w:rsidR="00110CEF">
        <w:t xml:space="preserve"> r.,</w:t>
      </w:r>
      <w:r>
        <w:t xml:space="preserve"> poz. </w:t>
      </w:r>
      <w:r w:rsidR="00D03BC8">
        <w:t>290</w:t>
      </w:r>
      <w:r w:rsidR="00FB66FC">
        <w:t>,</w:t>
      </w:r>
      <w:r>
        <w:t xml:space="preserve"> z </w:t>
      </w:r>
      <w:proofErr w:type="spellStart"/>
      <w:r>
        <w:t>poźn</w:t>
      </w:r>
      <w:proofErr w:type="spellEnd"/>
      <w:r>
        <w:t xml:space="preserve">. </w:t>
      </w:r>
      <w:r w:rsidR="00324754">
        <w:t xml:space="preserve">zm.). Do jego obowiązków należy </w:t>
      </w:r>
      <w:r>
        <w:t>w szczególności:</w:t>
      </w:r>
    </w:p>
    <w:p w:rsidR="00067566" w:rsidRDefault="00722210" w:rsidP="00A67827">
      <w:pPr>
        <w:spacing w:line="276" w:lineRule="auto"/>
        <w:ind w:left="426"/>
        <w:jc w:val="both"/>
      </w:pPr>
      <w:r>
        <w:t>a) reprezentowanie Zamawiającego na budowie przez sprawowanie kontroli zgodności jej</w:t>
      </w:r>
      <w:r w:rsidR="00324754">
        <w:t xml:space="preserve"> realizacji z projektem</w:t>
      </w:r>
      <w:r>
        <w:t>, przepisami oraz zasadami wiedzy</w:t>
      </w:r>
      <w:r w:rsidR="00324754">
        <w:t xml:space="preserve"> </w:t>
      </w:r>
      <w:r>
        <w:t>technicznej,</w:t>
      </w:r>
    </w:p>
    <w:p w:rsidR="00067566" w:rsidRDefault="00722210" w:rsidP="00A67827">
      <w:pPr>
        <w:pStyle w:val="ww-tekstpodstawowy2"/>
        <w:spacing w:before="0" w:after="0" w:line="276" w:lineRule="auto"/>
        <w:ind w:left="426" w:right="-23"/>
        <w:jc w:val="both"/>
        <w:rPr>
          <w:szCs w:val="20"/>
        </w:rPr>
      </w:pPr>
      <w:r>
        <w:rPr>
          <w:szCs w:val="20"/>
        </w:rPr>
        <w:t>b) dokonywanie sprawdzania jakości wykonywanych robót i wbudowanych wyrobów</w:t>
      </w:r>
      <w:r w:rsidR="00324754">
        <w:rPr>
          <w:szCs w:val="20"/>
        </w:rPr>
        <w:t xml:space="preserve"> </w:t>
      </w:r>
      <w:r>
        <w:rPr>
          <w:szCs w:val="20"/>
        </w:rPr>
        <w:t>budowlanych, zapobieganie zastosowaniu wyrobów wadliwych i niedopuszczonych do</w:t>
      </w:r>
      <w:r w:rsidR="00324754">
        <w:rPr>
          <w:szCs w:val="20"/>
        </w:rPr>
        <w:t xml:space="preserve"> </w:t>
      </w:r>
      <w:r>
        <w:rPr>
          <w:szCs w:val="20"/>
        </w:rPr>
        <w:t>stosowania w budownictwie,</w:t>
      </w:r>
    </w:p>
    <w:p w:rsidR="00067566" w:rsidRDefault="00722210" w:rsidP="00A67827">
      <w:pPr>
        <w:pStyle w:val="ww-tekstpodstawowy2"/>
        <w:spacing w:before="0" w:after="0" w:line="276" w:lineRule="auto"/>
        <w:ind w:left="426" w:right="-23"/>
        <w:jc w:val="both"/>
        <w:rPr>
          <w:szCs w:val="20"/>
        </w:rPr>
      </w:pPr>
      <w:r>
        <w:rPr>
          <w:szCs w:val="20"/>
        </w:rPr>
        <w:t>c) sprawdzanie i odbiór robót budowlanych ulegających zakryciu lub zanikających,</w:t>
      </w:r>
      <w:r w:rsidR="00324754">
        <w:rPr>
          <w:szCs w:val="20"/>
        </w:rPr>
        <w:t xml:space="preserve"> </w:t>
      </w:r>
      <w:r>
        <w:rPr>
          <w:szCs w:val="20"/>
        </w:rPr>
        <w:t>uczestniczenie w próbach i odbiorach technicznych oraz przygotowanie i udział w czyn</w:t>
      </w:r>
      <w:r w:rsidR="00324754">
        <w:rPr>
          <w:szCs w:val="20"/>
        </w:rPr>
        <w:t xml:space="preserve">nościach odbioru i przekazaniu </w:t>
      </w:r>
      <w:r>
        <w:rPr>
          <w:szCs w:val="20"/>
        </w:rPr>
        <w:t>do użytku,</w:t>
      </w:r>
    </w:p>
    <w:p w:rsidR="00067566" w:rsidRPr="00324754" w:rsidRDefault="00722210" w:rsidP="00A67827">
      <w:pPr>
        <w:pStyle w:val="ww-tekstpodstawowy2"/>
        <w:spacing w:before="0" w:after="0" w:line="276" w:lineRule="auto"/>
        <w:ind w:left="426" w:right="-23"/>
        <w:jc w:val="both"/>
        <w:rPr>
          <w:szCs w:val="20"/>
        </w:rPr>
      </w:pPr>
      <w:r>
        <w:rPr>
          <w:szCs w:val="20"/>
        </w:rPr>
        <w:t>d) potwierdzanie faktycznie wykonanych robót oraz usunięcia wad, a także kontrolowanie</w:t>
      </w:r>
      <w:r w:rsidR="00324754">
        <w:rPr>
          <w:szCs w:val="20"/>
        </w:rPr>
        <w:t xml:space="preserve"> </w:t>
      </w:r>
      <w:r>
        <w:rPr>
          <w:szCs w:val="20"/>
        </w:rPr>
        <w:t>rozliczeń budowy,</w:t>
      </w:r>
      <w:r>
        <w:rPr>
          <w:sz w:val="16"/>
          <w:szCs w:val="16"/>
        </w:rPr>
        <w:t xml:space="preserve">    </w:t>
      </w:r>
    </w:p>
    <w:p w:rsidR="00067566" w:rsidRDefault="00722210" w:rsidP="00A67827">
      <w:pPr>
        <w:pStyle w:val="ww-tekstpodstawowy2"/>
        <w:spacing w:before="0" w:after="0" w:line="276" w:lineRule="auto"/>
        <w:ind w:left="426" w:right="-23"/>
        <w:jc w:val="both"/>
        <w:rPr>
          <w:szCs w:val="20"/>
        </w:rPr>
      </w:pPr>
      <w:r>
        <w:rPr>
          <w:szCs w:val="20"/>
        </w:rPr>
        <w:t>e) udział w przekazaniu wykonawcy inwestycji placu budowy,</w:t>
      </w:r>
    </w:p>
    <w:p w:rsidR="00067566" w:rsidRDefault="00722210" w:rsidP="00A67827">
      <w:pPr>
        <w:pStyle w:val="ww-tekstpodstawowy2"/>
        <w:spacing w:before="0" w:after="0" w:line="276" w:lineRule="auto"/>
        <w:ind w:left="426" w:right="-23"/>
        <w:jc w:val="both"/>
        <w:rPr>
          <w:szCs w:val="20"/>
        </w:rPr>
      </w:pPr>
      <w:r>
        <w:rPr>
          <w:szCs w:val="20"/>
        </w:rPr>
        <w:t>f) udział w spotkaniach roboczych z Wykonawcą inwestycji, stosownie do potrzeb,</w:t>
      </w:r>
    </w:p>
    <w:p w:rsidR="00067566" w:rsidRDefault="00722210" w:rsidP="00A67827">
      <w:pPr>
        <w:pStyle w:val="ww-tekstpodstawowy2"/>
        <w:spacing w:before="0" w:after="0" w:line="276" w:lineRule="auto"/>
        <w:ind w:left="426" w:right="-23"/>
        <w:jc w:val="both"/>
      </w:pPr>
      <w:r>
        <w:t>g) potwierdzanie zapisów dokonywanych przez kierownika budowy w Dzienniku Budowy, w tym o gotowości do odbioru,</w:t>
      </w:r>
    </w:p>
    <w:p w:rsidR="00067566" w:rsidRDefault="00722210" w:rsidP="00A67827">
      <w:pPr>
        <w:spacing w:line="276" w:lineRule="auto"/>
        <w:ind w:left="426"/>
        <w:jc w:val="both"/>
      </w:pPr>
      <w:r>
        <w:lastRenderedPageBreak/>
        <w:t>h) zgłaszanie ewentualnych zagrożeń wykonania robót w terminach określonych w umowie</w:t>
      </w:r>
      <w:r w:rsidR="00324754">
        <w:t xml:space="preserve"> </w:t>
      </w:r>
      <w:r>
        <w:t>z wykonawcą,</w:t>
      </w:r>
    </w:p>
    <w:p w:rsidR="00067566" w:rsidRDefault="00722210" w:rsidP="00A67827">
      <w:pPr>
        <w:spacing w:line="276" w:lineRule="auto"/>
        <w:ind w:left="426"/>
        <w:jc w:val="both"/>
        <w:rPr>
          <w:szCs w:val="20"/>
        </w:rPr>
      </w:pPr>
      <w:r>
        <w:t xml:space="preserve">i) sprawdzenie kompletności przedstawionych przez wykonawcę </w:t>
      </w:r>
      <w:r>
        <w:rPr>
          <w:szCs w:val="20"/>
        </w:rPr>
        <w:t>inwestycji, odpowiednich</w:t>
      </w:r>
      <w:r w:rsidR="00324754">
        <w:rPr>
          <w:szCs w:val="20"/>
        </w:rPr>
        <w:t xml:space="preserve"> </w:t>
      </w:r>
      <w:r>
        <w:rPr>
          <w:szCs w:val="20"/>
        </w:rPr>
        <w:t>dokumentów, zaświadczeń, uprawnień, atestów, wyników badań, itp. dokumentów</w:t>
      </w:r>
      <w:r w:rsidR="00324754">
        <w:rPr>
          <w:szCs w:val="20"/>
        </w:rPr>
        <w:t xml:space="preserve"> </w:t>
      </w:r>
      <w:r>
        <w:rPr>
          <w:szCs w:val="20"/>
        </w:rPr>
        <w:t>niezbędnych do prz</w:t>
      </w:r>
      <w:r w:rsidR="00B41E38">
        <w:rPr>
          <w:szCs w:val="20"/>
        </w:rPr>
        <w:t>eprowadzenia odbioru inwestycji,</w:t>
      </w:r>
    </w:p>
    <w:p w:rsidR="00067566" w:rsidRDefault="00722210" w:rsidP="00A67827">
      <w:pPr>
        <w:pStyle w:val="ww-tekstpodstawowy2"/>
        <w:spacing w:before="0" w:after="0" w:line="276" w:lineRule="auto"/>
        <w:ind w:left="426" w:right="-23"/>
        <w:jc w:val="both"/>
      </w:pPr>
      <w:r>
        <w:t>j) przybycia na każde uzasadnione wezwanie Zamawiającego i wykonawcy robót objętych</w:t>
      </w:r>
      <w:r w:rsidR="00324754">
        <w:t xml:space="preserve"> </w:t>
      </w:r>
      <w:r>
        <w:t>nadzorem</w:t>
      </w:r>
      <w:r w:rsidR="00B41E38">
        <w:t>.</w:t>
      </w:r>
    </w:p>
    <w:p w:rsidR="00A167D0" w:rsidRDefault="00B41E38" w:rsidP="00A167D0">
      <w:pPr>
        <w:pStyle w:val="ww-tekstpodstawowy2"/>
        <w:spacing w:before="0" w:after="100"/>
        <w:ind w:left="426" w:right="-23" w:hanging="284"/>
        <w:jc w:val="both"/>
      </w:pPr>
      <w:r>
        <w:t xml:space="preserve">5. </w:t>
      </w:r>
      <w:r w:rsidR="00722210">
        <w:t>Wykonawca zapewni pełnienie nadzoru inwest</w:t>
      </w:r>
      <w:r>
        <w:t xml:space="preserve">orskiego w branży </w:t>
      </w:r>
      <w:r w:rsidR="00FB66FC">
        <w:t>ogólnobudowlanej</w:t>
      </w:r>
      <w:r w:rsidR="00EC2A47">
        <w:t>, wchodzących w zakres robót przewidzianych do wykonania zgodnie z dokumentacją projektową.</w:t>
      </w:r>
    </w:p>
    <w:p w:rsidR="00067566" w:rsidRDefault="00324754" w:rsidP="00B41E38">
      <w:pPr>
        <w:pStyle w:val="ww-tekstpodstawowy2"/>
        <w:tabs>
          <w:tab w:val="left" w:pos="5040"/>
        </w:tabs>
        <w:spacing w:before="0" w:after="0"/>
        <w:ind w:left="426" w:right="-23" w:hanging="284"/>
        <w:jc w:val="both"/>
      </w:pPr>
      <w:r>
        <w:t xml:space="preserve">6. </w:t>
      </w:r>
      <w:r w:rsidR="00722210">
        <w:t>Wykonawca potwierdza odpowiednim wpisem w Dzienniku Budowy objęcie swojej</w:t>
      </w:r>
      <w:r>
        <w:t xml:space="preserve"> </w:t>
      </w:r>
      <w:r w:rsidR="00722210">
        <w:t>funkcji oraz w czasie każdorazowego pobytu na budowie dokonuje bieżącego przeglądu</w:t>
      </w:r>
      <w:r>
        <w:t xml:space="preserve"> </w:t>
      </w:r>
      <w:r w:rsidR="00722210">
        <w:t>dziennika budowy i potwierdza swoją bytność i dokonane czynności stosownymi wpisami.</w:t>
      </w:r>
    </w:p>
    <w:p w:rsidR="00324754" w:rsidRDefault="00324754" w:rsidP="0065370F">
      <w:pPr>
        <w:pStyle w:val="ww-tekstpodstawowy2"/>
        <w:tabs>
          <w:tab w:val="left" w:pos="5040"/>
        </w:tabs>
        <w:spacing w:before="0" w:after="0"/>
        <w:ind w:right="-23"/>
        <w:jc w:val="both"/>
      </w:pPr>
    </w:p>
    <w:p w:rsidR="00067566" w:rsidRDefault="00722210" w:rsidP="0065370F">
      <w:pPr>
        <w:ind w:right="-23"/>
        <w:jc w:val="center"/>
        <w:rPr>
          <w:b/>
        </w:rPr>
      </w:pPr>
      <w:r w:rsidRPr="0065370F">
        <w:rPr>
          <w:b/>
        </w:rPr>
        <w:t>§ 3</w:t>
      </w:r>
    </w:p>
    <w:p w:rsidR="00B41E38" w:rsidRPr="0065370F" w:rsidRDefault="00B41E38" w:rsidP="0065370F">
      <w:pPr>
        <w:ind w:right="-23"/>
        <w:jc w:val="center"/>
        <w:rPr>
          <w:b/>
        </w:rPr>
      </w:pPr>
    </w:p>
    <w:p w:rsidR="00B41E38" w:rsidRPr="00BA2770" w:rsidRDefault="00722210" w:rsidP="00BA2770">
      <w:pPr>
        <w:pStyle w:val="NormalnyWeb"/>
        <w:numPr>
          <w:ilvl w:val="0"/>
          <w:numId w:val="3"/>
        </w:numPr>
        <w:spacing w:before="0"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Wykonawcy należy zapoznanie się z treścią umowy łączącej</w:t>
      </w:r>
      <w:r w:rsidR="00324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Zamawiającego z wykonawcą inwestycji, celem właściwego reprezentowania jego</w:t>
      </w:r>
      <w:r w:rsidR="00324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interesów  przy wykonywaniu tej umowy</w:t>
      </w:r>
      <w:r w:rsidR="007A2002">
        <w:rPr>
          <w:rFonts w:ascii="Times New Roman" w:hAnsi="Times New Roman" w:cs="Times New Roman"/>
        </w:rPr>
        <w:t>.</w:t>
      </w:r>
    </w:p>
    <w:p w:rsidR="00067566" w:rsidRDefault="00722210" w:rsidP="00BA2770">
      <w:pPr>
        <w:pStyle w:val="NormalnyWeb"/>
        <w:numPr>
          <w:ilvl w:val="0"/>
          <w:numId w:val="3"/>
        </w:numPr>
        <w:tabs>
          <w:tab w:val="left" w:pos="2385"/>
        </w:tabs>
        <w:spacing w:before="0" w:after="0" w:line="276" w:lineRule="auto"/>
        <w:ind w:left="426" w:right="-2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prawo udzielać wykonawcy inwestycji wskazań w zakresie jakości  używanego materiału, wykonawstwa oraz prawidłowej i</w:t>
      </w:r>
      <w:r w:rsidR="00324754">
        <w:rPr>
          <w:rFonts w:ascii="Times New Roman" w:hAnsi="Times New Roman" w:cs="Times New Roman"/>
        </w:rPr>
        <w:t xml:space="preserve">nterpretacji rysunków i opisów. </w:t>
      </w:r>
      <w:r>
        <w:rPr>
          <w:rFonts w:ascii="Times New Roman" w:hAnsi="Times New Roman" w:cs="Times New Roman"/>
        </w:rPr>
        <w:t>W przypadku uznania za niezbędne - dla prawidłowego wykonania umowy -  wstrzymania</w:t>
      </w:r>
      <w:r w:rsidR="00324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robót, dokonać takiego wstrzymania po uzyskaniu uprzedniej zgody Zamawiającego.</w:t>
      </w:r>
    </w:p>
    <w:p w:rsidR="00324754" w:rsidRDefault="00324754" w:rsidP="00324754">
      <w:pPr>
        <w:pStyle w:val="NormalnyWeb"/>
        <w:tabs>
          <w:tab w:val="left" w:pos="2385"/>
        </w:tabs>
        <w:spacing w:before="0" w:after="0"/>
        <w:ind w:left="-15" w:right="-23"/>
        <w:jc w:val="both"/>
        <w:rPr>
          <w:rFonts w:ascii="Times New Roman" w:hAnsi="Times New Roman" w:cs="Times New Roman"/>
        </w:rPr>
      </w:pPr>
    </w:p>
    <w:p w:rsidR="00067566" w:rsidRDefault="00722210" w:rsidP="0065370F">
      <w:pPr>
        <w:ind w:right="-23"/>
        <w:jc w:val="center"/>
        <w:rPr>
          <w:b/>
        </w:rPr>
      </w:pPr>
      <w:r w:rsidRPr="0065370F">
        <w:rPr>
          <w:b/>
        </w:rPr>
        <w:t>§ 4</w:t>
      </w:r>
    </w:p>
    <w:p w:rsidR="00B41E38" w:rsidRPr="0065370F" w:rsidRDefault="00B41E38" w:rsidP="0065370F">
      <w:pPr>
        <w:ind w:right="-23"/>
        <w:jc w:val="center"/>
        <w:rPr>
          <w:b/>
        </w:rPr>
      </w:pPr>
    </w:p>
    <w:p w:rsidR="0096265C" w:rsidRDefault="00722210" w:rsidP="00506DDE">
      <w:pPr>
        <w:jc w:val="both"/>
      </w:pPr>
      <w:r>
        <w:t xml:space="preserve">Do obowiązków Zamawiającego należy przekazanie Wykonawcy dokumentacji projektowej na wykonanie zadania pn. </w:t>
      </w:r>
      <w:r w:rsidR="0096265C" w:rsidRPr="00506DDE">
        <w:rPr>
          <w:bCs/>
          <w:color w:val="000000"/>
        </w:rPr>
        <w:t>„Utworzenie Regionalnego Centrum Kultury Słowiańskiej w Sobótce - przebudowa budynku Ślężańskiego Ośrodka Kultury i Sportu</w:t>
      </w:r>
      <w:r w:rsidR="0096265C">
        <w:t>.</w:t>
      </w:r>
    </w:p>
    <w:p w:rsidR="00324754" w:rsidRDefault="00324754" w:rsidP="00EC2A47">
      <w:pPr>
        <w:pStyle w:val="NormalnyWeb"/>
        <w:spacing w:before="0" w:after="0"/>
        <w:ind w:left="142"/>
        <w:jc w:val="both"/>
        <w:rPr>
          <w:rFonts w:ascii="Times New Roman" w:hAnsi="Times New Roman" w:cs="Times New Roman"/>
          <w:i/>
          <w:szCs w:val="32"/>
        </w:rPr>
      </w:pPr>
    </w:p>
    <w:p w:rsidR="00067566" w:rsidRDefault="00722210" w:rsidP="0065370F">
      <w:pPr>
        <w:shd w:val="clear" w:color="auto" w:fill="FFFFFF"/>
        <w:ind w:right="-23"/>
        <w:jc w:val="center"/>
        <w:rPr>
          <w:b/>
        </w:rPr>
      </w:pPr>
      <w:r w:rsidRPr="0065370F">
        <w:rPr>
          <w:b/>
        </w:rPr>
        <w:t>§ 5</w:t>
      </w:r>
    </w:p>
    <w:p w:rsidR="00A167D0" w:rsidRPr="0065370F" w:rsidRDefault="00A167D0" w:rsidP="0065370F">
      <w:pPr>
        <w:shd w:val="clear" w:color="auto" w:fill="FFFFFF"/>
        <w:ind w:right="-23"/>
        <w:jc w:val="center"/>
        <w:rPr>
          <w:b/>
        </w:rPr>
      </w:pPr>
    </w:p>
    <w:p w:rsidR="00A167D0" w:rsidRDefault="00722210" w:rsidP="0096265C">
      <w:pPr>
        <w:shd w:val="clear" w:color="auto" w:fill="FFFFFF"/>
        <w:ind w:right="-23"/>
        <w:jc w:val="both"/>
      </w:pPr>
      <w:r>
        <w:t>Terminy realizacji usługi:</w:t>
      </w:r>
    </w:p>
    <w:p w:rsidR="00067566" w:rsidRDefault="00722210" w:rsidP="00A167D0">
      <w:pPr>
        <w:shd w:val="clear" w:color="auto" w:fill="FFFFFF"/>
        <w:ind w:left="426" w:right="-23" w:hanging="284"/>
        <w:jc w:val="both"/>
      </w:pPr>
      <w:r>
        <w:t xml:space="preserve">     - od dnia podpisania umowy do ukończenia zadania inwestycyjnego, ale nie później niż </w:t>
      </w:r>
    </w:p>
    <w:p w:rsidR="00067566" w:rsidRDefault="00722210" w:rsidP="00A167D0">
      <w:pPr>
        <w:shd w:val="clear" w:color="auto" w:fill="FFFFFF"/>
        <w:ind w:left="426" w:right="-23" w:hanging="284"/>
        <w:jc w:val="both"/>
      </w:pPr>
      <w:r>
        <w:t xml:space="preserve">       do </w:t>
      </w:r>
      <w:r w:rsidR="0096265C">
        <w:t>26.10</w:t>
      </w:r>
      <w:r w:rsidR="00110CEF">
        <w:t>.201</w:t>
      </w:r>
      <w:r w:rsidR="0096265C">
        <w:t>6</w:t>
      </w:r>
      <w:r w:rsidR="00110CEF">
        <w:t xml:space="preserve"> </w:t>
      </w:r>
      <w:r>
        <w:t>r.</w:t>
      </w:r>
    </w:p>
    <w:p w:rsidR="00067566" w:rsidRDefault="00722210" w:rsidP="0065370F">
      <w:pPr>
        <w:shd w:val="clear" w:color="auto" w:fill="FFFFFF"/>
        <w:tabs>
          <w:tab w:val="left" w:pos="4262"/>
        </w:tabs>
        <w:ind w:right="-23"/>
        <w:jc w:val="center"/>
        <w:rPr>
          <w:b/>
        </w:rPr>
      </w:pPr>
      <w:r w:rsidRPr="0065370F">
        <w:rPr>
          <w:b/>
        </w:rPr>
        <w:t>§ 6</w:t>
      </w:r>
    </w:p>
    <w:p w:rsidR="00A167D0" w:rsidRPr="0065370F" w:rsidRDefault="00A167D0" w:rsidP="0065370F">
      <w:pPr>
        <w:shd w:val="clear" w:color="auto" w:fill="FFFFFF"/>
        <w:tabs>
          <w:tab w:val="left" w:pos="4262"/>
        </w:tabs>
        <w:ind w:right="-23"/>
        <w:jc w:val="center"/>
        <w:rPr>
          <w:b/>
        </w:rPr>
      </w:pPr>
    </w:p>
    <w:p w:rsidR="00067566" w:rsidRDefault="00722210" w:rsidP="00BA2770">
      <w:pPr>
        <w:pStyle w:val="Tekstpodstawowy21"/>
        <w:spacing w:before="0" w:after="0" w:line="276" w:lineRule="auto"/>
        <w:ind w:left="142"/>
        <w:jc w:val="both"/>
      </w:pPr>
      <w:r>
        <w:t>1. Strony ustalają, że obowiązującą formą wynagrodzenia z tytułu wykonania przedmiotu</w:t>
      </w:r>
    </w:p>
    <w:p w:rsidR="00067566" w:rsidRDefault="00722210" w:rsidP="00BA2770">
      <w:pPr>
        <w:pStyle w:val="Tekstpodstawowy21"/>
        <w:spacing w:before="0" w:after="0" w:line="276" w:lineRule="auto"/>
        <w:ind w:left="142"/>
        <w:jc w:val="both"/>
      </w:pPr>
      <w:r>
        <w:t xml:space="preserve">    umowy jest wyna</w:t>
      </w:r>
      <w:r w:rsidR="00A167D0">
        <w:t xml:space="preserve">grodzenie ryczałtowe, w kwocie </w:t>
      </w:r>
      <w:r>
        <w:t xml:space="preserve">netto: </w:t>
      </w:r>
      <w:r w:rsidR="00E70810">
        <w:t>……</w:t>
      </w:r>
      <w:r w:rsidR="00E70810" w:rsidRPr="00BA2770">
        <w:rPr>
          <w:bCs/>
        </w:rPr>
        <w:t>…….</w:t>
      </w:r>
      <w:r w:rsidR="00E70810" w:rsidRPr="00BA2770">
        <w:t xml:space="preserve"> zł</w:t>
      </w:r>
    </w:p>
    <w:p w:rsidR="00067566" w:rsidRDefault="00BA2770" w:rsidP="00BA2770">
      <w:pPr>
        <w:pStyle w:val="Tekstpodstawowy31"/>
        <w:spacing w:line="276" w:lineRule="auto"/>
        <w:ind w:left="426"/>
      </w:pPr>
      <w:r>
        <w:t>podatek VAT (23 %)       ……</w:t>
      </w:r>
      <w:r w:rsidRPr="00BA2770">
        <w:rPr>
          <w:bCs/>
        </w:rPr>
        <w:t>…….</w:t>
      </w:r>
      <w:r w:rsidR="00722210" w:rsidRPr="00BA2770">
        <w:t xml:space="preserve"> zł</w:t>
      </w:r>
    </w:p>
    <w:p w:rsidR="00067566" w:rsidRDefault="00722210" w:rsidP="00BA2770">
      <w:pPr>
        <w:pStyle w:val="Tekstpodstawowy31"/>
        <w:spacing w:line="276" w:lineRule="auto"/>
        <w:ind w:left="426"/>
        <w:rPr>
          <w:b/>
          <w:bCs/>
        </w:rPr>
      </w:pPr>
      <w:r>
        <w:t>razem brutto:</w:t>
      </w:r>
      <w:r>
        <w:tab/>
      </w:r>
      <w:r w:rsidRPr="00BA2770">
        <w:t xml:space="preserve">          </w:t>
      </w:r>
      <w:r w:rsidR="00BA2770">
        <w:rPr>
          <w:bCs/>
        </w:rPr>
        <w:t>………….</w:t>
      </w:r>
      <w:r w:rsidRPr="00BA2770">
        <w:rPr>
          <w:bCs/>
        </w:rPr>
        <w:t>zł</w:t>
      </w:r>
    </w:p>
    <w:p w:rsidR="00BA2770" w:rsidRDefault="00722210" w:rsidP="0096265C">
      <w:pPr>
        <w:spacing w:line="276" w:lineRule="auto"/>
        <w:ind w:left="426"/>
        <w:jc w:val="both"/>
      </w:pPr>
      <w:r>
        <w:t xml:space="preserve">(słownie złotych: </w:t>
      </w:r>
      <w:r w:rsidR="00BA2770">
        <w:t xml:space="preserve">…………………………………………………… </w:t>
      </w:r>
      <w:r w:rsidR="00110CEF">
        <w:t>).</w:t>
      </w:r>
      <w:r>
        <w:t xml:space="preserve"> </w:t>
      </w:r>
    </w:p>
    <w:p w:rsidR="00067566" w:rsidRDefault="00722210" w:rsidP="007A2002">
      <w:pPr>
        <w:spacing w:line="276" w:lineRule="auto"/>
        <w:ind w:left="426" w:hanging="284"/>
        <w:jc w:val="both"/>
        <w:rPr>
          <w:rFonts w:cs="Arial"/>
        </w:rPr>
      </w:pPr>
      <w:r>
        <w:rPr>
          <w:rFonts w:cs="Arial"/>
        </w:rPr>
        <w:t>2. Rozliczenie należn</w:t>
      </w:r>
      <w:r w:rsidR="00110CEF">
        <w:rPr>
          <w:rFonts w:cs="Arial"/>
        </w:rPr>
        <w:t>ości za nadzór nastąpi fakturą</w:t>
      </w:r>
      <w:r>
        <w:rPr>
          <w:rFonts w:cs="Arial"/>
        </w:rPr>
        <w:t xml:space="preserve"> </w:t>
      </w:r>
      <w:r w:rsidR="00110CEF">
        <w:rPr>
          <w:rFonts w:cs="Arial"/>
        </w:rPr>
        <w:t>końcową</w:t>
      </w:r>
      <w:r>
        <w:rPr>
          <w:rFonts w:cs="Arial"/>
        </w:rPr>
        <w:t>, po zakończeniu</w:t>
      </w:r>
      <w:r w:rsidR="007A2002">
        <w:rPr>
          <w:rFonts w:cs="Arial"/>
        </w:rPr>
        <w:t xml:space="preserve"> </w:t>
      </w:r>
      <w:r>
        <w:rPr>
          <w:rFonts w:cs="Arial"/>
        </w:rPr>
        <w:t xml:space="preserve">przez Wykonawcę </w:t>
      </w:r>
      <w:r w:rsidR="00110CEF">
        <w:rPr>
          <w:rFonts w:cs="Arial"/>
        </w:rPr>
        <w:t>całości robót</w:t>
      </w:r>
      <w:r>
        <w:rPr>
          <w:rFonts w:cs="Arial"/>
        </w:rPr>
        <w:t>.</w:t>
      </w:r>
    </w:p>
    <w:p w:rsidR="00067566" w:rsidRDefault="00722210" w:rsidP="00BA2770">
      <w:pPr>
        <w:spacing w:line="276" w:lineRule="auto"/>
        <w:ind w:left="426" w:hanging="284"/>
        <w:jc w:val="both"/>
        <w:rPr>
          <w:rFonts w:cs="Arial"/>
        </w:rPr>
      </w:pPr>
      <w:r>
        <w:rPr>
          <w:rFonts w:cs="Arial"/>
        </w:rPr>
        <w:t>3. Zapłata faktur</w:t>
      </w:r>
      <w:r w:rsidR="0065370F">
        <w:rPr>
          <w:rFonts w:cs="Arial"/>
        </w:rPr>
        <w:t>y</w:t>
      </w:r>
      <w:r>
        <w:rPr>
          <w:rFonts w:cs="Arial"/>
        </w:rPr>
        <w:t xml:space="preserve"> na</w:t>
      </w:r>
      <w:r w:rsidR="00BA2770">
        <w:rPr>
          <w:rFonts w:cs="Arial"/>
        </w:rPr>
        <w:t xml:space="preserve">stąpi w terminie </w:t>
      </w:r>
      <w:r w:rsidR="0096265C">
        <w:rPr>
          <w:rFonts w:cs="Arial"/>
        </w:rPr>
        <w:t>21</w:t>
      </w:r>
      <w:r w:rsidR="00BA2770">
        <w:rPr>
          <w:rFonts w:cs="Arial"/>
        </w:rPr>
        <w:t xml:space="preserve"> dni od daty</w:t>
      </w:r>
      <w:r w:rsidR="0065370F">
        <w:rPr>
          <w:rFonts w:cs="Arial"/>
        </w:rPr>
        <w:t xml:space="preserve"> jej </w:t>
      </w:r>
      <w:r w:rsidR="00BA2770">
        <w:rPr>
          <w:rFonts w:cs="Arial"/>
        </w:rPr>
        <w:t>otrzymania przez Zamawiającego,</w:t>
      </w:r>
      <w:r w:rsidR="007A2002">
        <w:rPr>
          <w:rFonts w:cs="Arial"/>
        </w:rPr>
        <w:t xml:space="preserve"> </w:t>
      </w:r>
      <w:r>
        <w:rPr>
          <w:rFonts w:cs="Arial"/>
        </w:rPr>
        <w:t>przy czym za datę zapłaty uważa się datę obciążenia rachunku Zamawiającego.</w:t>
      </w:r>
    </w:p>
    <w:p w:rsidR="00067566" w:rsidRDefault="00BA2770" w:rsidP="00BA2770">
      <w:pPr>
        <w:spacing w:line="276" w:lineRule="auto"/>
        <w:ind w:left="426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4. </w:t>
      </w:r>
      <w:r w:rsidR="00722210">
        <w:rPr>
          <w:rFonts w:cs="Arial"/>
        </w:rPr>
        <w:t>W razie nieterminowej zapłaty Wykonawca może naliczyć ustawowe odsetki.</w:t>
      </w:r>
    </w:p>
    <w:p w:rsidR="00BA2770" w:rsidRDefault="00BA2770" w:rsidP="00BA2770">
      <w:pPr>
        <w:spacing w:line="276" w:lineRule="auto"/>
        <w:ind w:left="426" w:hanging="284"/>
        <w:jc w:val="both"/>
        <w:rPr>
          <w:rFonts w:cs="Arial"/>
        </w:rPr>
      </w:pPr>
    </w:p>
    <w:p w:rsidR="00067566" w:rsidRDefault="00722210" w:rsidP="007A2002">
      <w:pPr>
        <w:ind w:right="-23"/>
        <w:jc w:val="center"/>
        <w:rPr>
          <w:b/>
        </w:rPr>
      </w:pPr>
      <w:r w:rsidRPr="0065370F">
        <w:rPr>
          <w:b/>
        </w:rPr>
        <w:t>§  7</w:t>
      </w:r>
    </w:p>
    <w:p w:rsidR="00BA2770" w:rsidRPr="0065370F" w:rsidRDefault="00BA2770" w:rsidP="00BA2770">
      <w:pPr>
        <w:ind w:left="426" w:right="-23" w:hanging="203"/>
        <w:jc w:val="center"/>
        <w:rPr>
          <w:b/>
        </w:rPr>
      </w:pPr>
    </w:p>
    <w:p w:rsidR="00067566" w:rsidRDefault="00722210" w:rsidP="00E70810">
      <w:pPr>
        <w:pStyle w:val="Tekstpodstawowy"/>
        <w:ind w:left="142" w:right="-23"/>
      </w:pPr>
      <w:r>
        <w:t>Sprawy sporne, wynikłe z realizacji niniejszej umowy, których strony umowy nie rozwiążą polubownie, rozstrzygać będą właściwe sądy.</w:t>
      </w:r>
    </w:p>
    <w:p w:rsidR="00BA2770" w:rsidRDefault="00BA2770" w:rsidP="0065370F">
      <w:pPr>
        <w:pStyle w:val="Tekstpodstawowy"/>
        <w:ind w:right="-23"/>
      </w:pPr>
    </w:p>
    <w:p w:rsidR="00067566" w:rsidRDefault="00722210" w:rsidP="0065370F">
      <w:pPr>
        <w:ind w:right="-23"/>
        <w:jc w:val="center"/>
        <w:rPr>
          <w:b/>
        </w:rPr>
      </w:pPr>
      <w:r w:rsidRPr="0065370F">
        <w:rPr>
          <w:b/>
        </w:rPr>
        <w:t>§  8</w:t>
      </w:r>
    </w:p>
    <w:p w:rsidR="00BA2770" w:rsidRPr="0065370F" w:rsidRDefault="00BA2770" w:rsidP="0065370F">
      <w:pPr>
        <w:ind w:right="-23"/>
        <w:jc w:val="center"/>
        <w:rPr>
          <w:b/>
        </w:rPr>
      </w:pPr>
    </w:p>
    <w:p w:rsidR="00067566" w:rsidRDefault="00722210" w:rsidP="00E70810">
      <w:pPr>
        <w:pStyle w:val="Tekstpodstawowy"/>
        <w:ind w:left="142" w:right="-23"/>
      </w:pPr>
      <w:r>
        <w:t>Wszelkie zmiany niniejszej umowy, dla swojej ważności, wymagają zachowania formy pisemnej.</w:t>
      </w:r>
    </w:p>
    <w:p w:rsidR="00067566" w:rsidRDefault="00722210" w:rsidP="0065370F">
      <w:pPr>
        <w:pStyle w:val="Tekstpodstawowy"/>
        <w:ind w:right="-23"/>
        <w:jc w:val="center"/>
        <w:rPr>
          <w:b/>
        </w:rPr>
      </w:pPr>
      <w:r w:rsidRPr="0065370F">
        <w:rPr>
          <w:b/>
        </w:rPr>
        <w:t>§  9</w:t>
      </w:r>
    </w:p>
    <w:p w:rsidR="00BA2770" w:rsidRPr="0065370F" w:rsidRDefault="00BA2770" w:rsidP="0065370F">
      <w:pPr>
        <w:pStyle w:val="Tekstpodstawowy"/>
        <w:ind w:right="-23"/>
        <w:jc w:val="center"/>
        <w:rPr>
          <w:b/>
        </w:rPr>
      </w:pPr>
    </w:p>
    <w:p w:rsidR="00067566" w:rsidRDefault="00722210" w:rsidP="00E70810">
      <w:pPr>
        <w:ind w:left="142" w:right="-23"/>
        <w:jc w:val="both"/>
      </w:pPr>
      <w:r>
        <w:t>W sprawach nie uregulowanych w treści umowy, mają zastosowanie przepisy Kodeksu Cywilnego.</w:t>
      </w:r>
    </w:p>
    <w:p w:rsidR="00067566" w:rsidRDefault="00722210" w:rsidP="0065370F">
      <w:pPr>
        <w:shd w:val="clear" w:color="auto" w:fill="FFFFFF"/>
        <w:tabs>
          <w:tab w:val="left" w:pos="4262"/>
        </w:tabs>
        <w:ind w:right="-23"/>
        <w:jc w:val="center"/>
        <w:rPr>
          <w:b/>
        </w:rPr>
      </w:pPr>
      <w:r w:rsidRPr="0065370F">
        <w:rPr>
          <w:b/>
        </w:rPr>
        <w:t>§ 10</w:t>
      </w:r>
    </w:p>
    <w:p w:rsidR="00BA2770" w:rsidRPr="0065370F" w:rsidRDefault="00BA2770" w:rsidP="0065370F">
      <w:pPr>
        <w:shd w:val="clear" w:color="auto" w:fill="FFFFFF"/>
        <w:tabs>
          <w:tab w:val="left" w:pos="4262"/>
        </w:tabs>
        <w:ind w:right="-23"/>
        <w:jc w:val="center"/>
        <w:rPr>
          <w:b/>
        </w:rPr>
      </w:pPr>
    </w:p>
    <w:p w:rsidR="00067566" w:rsidRDefault="00722210" w:rsidP="00E70810">
      <w:pPr>
        <w:shd w:val="clear" w:color="auto" w:fill="FFFFFF"/>
        <w:spacing w:line="274" w:lineRule="exact"/>
        <w:ind w:left="142" w:right="-23"/>
        <w:jc w:val="both"/>
        <w:rPr>
          <w:spacing w:val="-13"/>
        </w:rPr>
      </w:pPr>
      <w:r>
        <w:rPr>
          <w:spacing w:val="-13"/>
        </w:rPr>
        <w:t xml:space="preserve">Umowę sporządzono w </w:t>
      </w:r>
      <w:r w:rsidR="0065370F">
        <w:rPr>
          <w:spacing w:val="-13"/>
        </w:rPr>
        <w:t>dwóch</w:t>
      </w:r>
      <w:r>
        <w:rPr>
          <w:spacing w:val="-13"/>
        </w:rPr>
        <w:t xml:space="preserve"> jednobrzmiących egzemplarzach, </w:t>
      </w:r>
      <w:r w:rsidR="0065370F">
        <w:rPr>
          <w:spacing w:val="-13"/>
        </w:rPr>
        <w:t>po jed</w:t>
      </w:r>
      <w:r>
        <w:rPr>
          <w:spacing w:val="-13"/>
        </w:rPr>
        <w:t>n</w:t>
      </w:r>
      <w:r w:rsidR="0065370F">
        <w:rPr>
          <w:spacing w:val="-13"/>
        </w:rPr>
        <w:t>ym</w:t>
      </w:r>
      <w:r>
        <w:rPr>
          <w:spacing w:val="-13"/>
        </w:rPr>
        <w:t xml:space="preserve"> dla </w:t>
      </w:r>
      <w:r w:rsidR="0065370F">
        <w:rPr>
          <w:spacing w:val="-13"/>
        </w:rPr>
        <w:t>każdej ze stron</w:t>
      </w:r>
      <w:r>
        <w:rPr>
          <w:spacing w:val="-13"/>
        </w:rPr>
        <w:t>.</w:t>
      </w:r>
    </w:p>
    <w:p w:rsidR="00067566" w:rsidRDefault="00067566" w:rsidP="0065370F">
      <w:pPr>
        <w:shd w:val="clear" w:color="auto" w:fill="FFFFFF"/>
        <w:spacing w:line="274" w:lineRule="exact"/>
        <w:ind w:right="-23"/>
        <w:jc w:val="both"/>
      </w:pPr>
    </w:p>
    <w:p w:rsidR="00067566" w:rsidRDefault="00067566" w:rsidP="0065370F">
      <w:pPr>
        <w:shd w:val="clear" w:color="auto" w:fill="FFFFFF"/>
        <w:spacing w:line="274" w:lineRule="exact"/>
        <w:ind w:right="-23"/>
        <w:jc w:val="both"/>
      </w:pPr>
    </w:p>
    <w:p w:rsidR="00722210" w:rsidRDefault="0065370F" w:rsidP="0065370F">
      <w:pPr>
        <w:shd w:val="clear" w:color="auto" w:fill="FFFFFF"/>
        <w:spacing w:line="274" w:lineRule="exact"/>
        <w:ind w:right="-22"/>
        <w:rPr>
          <w:b/>
        </w:rPr>
      </w:pPr>
      <w:r>
        <w:rPr>
          <w:b/>
        </w:rPr>
        <w:t xml:space="preserve">         </w:t>
      </w:r>
      <w:r w:rsidR="00722210">
        <w:rPr>
          <w:b/>
        </w:rPr>
        <w:t>WYKONAWCA</w:t>
      </w:r>
      <w:r w:rsidR="00722210">
        <w:rPr>
          <w:b/>
        </w:rPr>
        <w:tab/>
      </w:r>
      <w:r w:rsidR="00722210">
        <w:rPr>
          <w:b/>
        </w:rPr>
        <w:tab/>
      </w:r>
      <w:r w:rsidR="00722210">
        <w:rPr>
          <w:b/>
        </w:rPr>
        <w:tab/>
      </w:r>
      <w:r w:rsidR="00722210">
        <w:rPr>
          <w:b/>
        </w:rPr>
        <w:tab/>
      </w:r>
      <w:r w:rsidR="00722210">
        <w:rPr>
          <w:b/>
        </w:rPr>
        <w:tab/>
      </w:r>
      <w:r w:rsidR="00722210">
        <w:rPr>
          <w:b/>
        </w:rPr>
        <w:tab/>
      </w:r>
      <w:r>
        <w:rPr>
          <w:b/>
        </w:rPr>
        <w:t xml:space="preserve">    </w:t>
      </w:r>
      <w:r w:rsidR="00722210">
        <w:rPr>
          <w:b/>
        </w:rPr>
        <w:t>ZAMAWIAJĄCY</w:t>
      </w:r>
    </w:p>
    <w:sectPr w:rsidR="00722210" w:rsidSect="00067566">
      <w:footerReference w:type="default" r:id="rId7"/>
      <w:pgSz w:w="11905" w:h="16837"/>
      <w:pgMar w:top="1020" w:right="1419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DE" w:rsidRDefault="00506DDE" w:rsidP="0065370F">
      <w:r>
        <w:separator/>
      </w:r>
    </w:p>
  </w:endnote>
  <w:endnote w:type="continuationSeparator" w:id="0">
    <w:p w:rsidR="00506DDE" w:rsidRDefault="00506DDE" w:rsidP="0065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_6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DE" w:rsidRDefault="00506DDE" w:rsidP="0065370F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right" w:pos="9046"/>
      </w:tabs>
      <w:rPr>
        <w:rFonts w:asciiTheme="majorHAnsi" w:hAnsiTheme="majorHAnsi"/>
      </w:rPr>
    </w:pPr>
    <w:r>
      <w:rPr>
        <w:rFonts w:asciiTheme="majorHAnsi" w:hAnsiTheme="majorHAnsi"/>
      </w:rPr>
      <w:t>Umowa nr ……/16</w:t>
    </w:r>
    <w:r>
      <w:rPr>
        <w:rFonts w:asciiTheme="majorHAnsi" w:hAnsiTheme="majorHAnsi"/>
      </w:rPr>
      <w:tab/>
      <w:t xml:space="preserve">Strona </w:t>
    </w:r>
    <w:fldSimple w:instr=" PAGE   \* MERGEFORMAT ">
      <w:r w:rsidR="0096265C" w:rsidRPr="0096265C">
        <w:rPr>
          <w:rFonts w:asciiTheme="majorHAnsi" w:hAnsiTheme="majorHAnsi"/>
          <w:noProof/>
        </w:rPr>
        <w:t>2</w:t>
      </w:r>
    </w:fldSimple>
  </w:p>
  <w:p w:rsidR="00506DDE" w:rsidRDefault="00506D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DE" w:rsidRDefault="00506DDE" w:rsidP="0065370F">
      <w:r>
        <w:separator/>
      </w:r>
    </w:p>
  </w:footnote>
  <w:footnote w:type="continuationSeparator" w:id="0">
    <w:p w:rsidR="00506DDE" w:rsidRDefault="00506DDE" w:rsidP="0065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477BD9"/>
    <w:multiLevelType w:val="hybridMultilevel"/>
    <w:tmpl w:val="EA6E0762"/>
    <w:lvl w:ilvl="0" w:tplc="8E502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4520"/>
    <w:multiLevelType w:val="hybridMultilevel"/>
    <w:tmpl w:val="BBE254E0"/>
    <w:lvl w:ilvl="0" w:tplc="F88480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01CA7"/>
    <w:multiLevelType w:val="hybridMultilevel"/>
    <w:tmpl w:val="8A4A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EF"/>
    <w:rsid w:val="00045AD9"/>
    <w:rsid w:val="00067566"/>
    <w:rsid w:val="00110CEF"/>
    <w:rsid w:val="001F681E"/>
    <w:rsid w:val="00324754"/>
    <w:rsid w:val="005058DD"/>
    <w:rsid w:val="00506DDE"/>
    <w:rsid w:val="00532D3F"/>
    <w:rsid w:val="0056746A"/>
    <w:rsid w:val="0065370F"/>
    <w:rsid w:val="00722210"/>
    <w:rsid w:val="00734875"/>
    <w:rsid w:val="007A2002"/>
    <w:rsid w:val="007C1F1F"/>
    <w:rsid w:val="00811850"/>
    <w:rsid w:val="00823FDE"/>
    <w:rsid w:val="0085103D"/>
    <w:rsid w:val="00864476"/>
    <w:rsid w:val="00897D61"/>
    <w:rsid w:val="0096265C"/>
    <w:rsid w:val="00A12CB5"/>
    <w:rsid w:val="00A167D0"/>
    <w:rsid w:val="00A67827"/>
    <w:rsid w:val="00A752C3"/>
    <w:rsid w:val="00AE4C76"/>
    <w:rsid w:val="00B41E38"/>
    <w:rsid w:val="00B51C71"/>
    <w:rsid w:val="00BA2770"/>
    <w:rsid w:val="00D03BC8"/>
    <w:rsid w:val="00E13ADC"/>
    <w:rsid w:val="00E70810"/>
    <w:rsid w:val="00EC2A47"/>
    <w:rsid w:val="00F23DB2"/>
    <w:rsid w:val="00F24446"/>
    <w:rsid w:val="00FB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6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67566"/>
    <w:pPr>
      <w:keepNext/>
      <w:numPr>
        <w:numId w:val="1"/>
      </w:numPr>
      <w:shd w:val="clear" w:color="auto" w:fill="FFFFFF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675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566"/>
  </w:style>
  <w:style w:type="character" w:customStyle="1" w:styleId="WW8Num3z0">
    <w:name w:val="WW8Num3z0"/>
    <w:rsid w:val="00067566"/>
    <w:rPr>
      <w:b w:val="0"/>
    </w:rPr>
  </w:style>
  <w:style w:type="character" w:customStyle="1" w:styleId="Domylnaczcionkaakapitu2">
    <w:name w:val="Domyślna czcionka akapitu2"/>
    <w:rsid w:val="00067566"/>
  </w:style>
  <w:style w:type="character" w:customStyle="1" w:styleId="WW-Absatz-Standardschriftart">
    <w:name w:val="WW-Absatz-Standardschriftart"/>
    <w:rsid w:val="00067566"/>
  </w:style>
  <w:style w:type="character" w:customStyle="1" w:styleId="WW-Absatz-Standardschriftart1">
    <w:name w:val="WW-Absatz-Standardschriftart1"/>
    <w:rsid w:val="00067566"/>
  </w:style>
  <w:style w:type="character" w:customStyle="1" w:styleId="WW-Absatz-Standardschriftart11">
    <w:name w:val="WW-Absatz-Standardschriftart11"/>
    <w:rsid w:val="00067566"/>
  </w:style>
  <w:style w:type="character" w:customStyle="1" w:styleId="WW-Absatz-Standardschriftart111">
    <w:name w:val="WW-Absatz-Standardschriftart111"/>
    <w:rsid w:val="00067566"/>
  </w:style>
  <w:style w:type="character" w:customStyle="1" w:styleId="WW-Absatz-Standardschriftart1111">
    <w:name w:val="WW-Absatz-Standardschriftart1111"/>
    <w:rsid w:val="00067566"/>
  </w:style>
  <w:style w:type="character" w:customStyle="1" w:styleId="WW-Absatz-Standardschriftart11111">
    <w:name w:val="WW-Absatz-Standardschriftart11111"/>
    <w:rsid w:val="00067566"/>
  </w:style>
  <w:style w:type="character" w:customStyle="1" w:styleId="WW-Absatz-Standardschriftart111111">
    <w:name w:val="WW-Absatz-Standardschriftart111111"/>
    <w:rsid w:val="00067566"/>
  </w:style>
  <w:style w:type="character" w:customStyle="1" w:styleId="WW8Num4z0">
    <w:name w:val="WW8Num4z0"/>
    <w:rsid w:val="00067566"/>
    <w:rPr>
      <w:b w:val="0"/>
    </w:rPr>
  </w:style>
  <w:style w:type="character" w:customStyle="1" w:styleId="WW-Absatz-Standardschriftart1111111">
    <w:name w:val="WW-Absatz-Standardschriftart1111111"/>
    <w:rsid w:val="00067566"/>
  </w:style>
  <w:style w:type="character" w:customStyle="1" w:styleId="WW-Absatz-Standardschriftart11111111">
    <w:name w:val="WW-Absatz-Standardschriftart11111111"/>
    <w:rsid w:val="00067566"/>
  </w:style>
  <w:style w:type="character" w:customStyle="1" w:styleId="WW-Absatz-Standardschriftart111111111">
    <w:name w:val="WW-Absatz-Standardschriftart111111111"/>
    <w:rsid w:val="00067566"/>
  </w:style>
  <w:style w:type="character" w:customStyle="1" w:styleId="WW-Absatz-Standardschriftart1111111111">
    <w:name w:val="WW-Absatz-Standardschriftart1111111111"/>
    <w:rsid w:val="00067566"/>
  </w:style>
  <w:style w:type="character" w:customStyle="1" w:styleId="WW-Absatz-Standardschriftart11111111111">
    <w:name w:val="WW-Absatz-Standardschriftart11111111111"/>
    <w:rsid w:val="00067566"/>
  </w:style>
  <w:style w:type="character" w:customStyle="1" w:styleId="Domylnaczcionkaakapitu1">
    <w:name w:val="Domyślna czcionka akapitu1"/>
    <w:rsid w:val="00067566"/>
  </w:style>
  <w:style w:type="character" w:customStyle="1" w:styleId="Znakinumeracji">
    <w:name w:val="Znaki numeracji"/>
    <w:rsid w:val="00067566"/>
  </w:style>
  <w:style w:type="paragraph" w:customStyle="1" w:styleId="Nagwek20">
    <w:name w:val="Nagłówek2"/>
    <w:basedOn w:val="Normalny"/>
    <w:next w:val="Tekstpodstawowy"/>
    <w:rsid w:val="000675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67566"/>
    <w:pPr>
      <w:autoSpaceDE w:val="0"/>
      <w:spacing w:line="258" w:lineRule="atLeast"/>
      <w:jc w:val="both"/>
    </w:pPr>
    <w:rPr>
      <w:szCs w:val="22"/>
    </w:rPr>
  </w:style>
  <w:style w:type="paragraph" w:styleId="Lista">
    <w:name w:val="List"/>
    <w:basedOn w:val="Tekstpodstawowy"/>
    <w:rsid w:val="00067566"/>
    <w:rPr>
      <w:rFonts w:cs="Tahoma"/>
    </w:rPr>
  </w:style>
  <w:style w:type="paragraph" w:customStyle="1" w:styleId="Podpis2">
    <w:name w:val="Podpis2"/>
    <w:basedOn w:val="Normalny"/>
    <w:rsid w:val="0006756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6756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675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6756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067566"/>
    <w:pPr>
      <w:tabs>
        <w:tab w:val="center" w:pos="4536"/>
        <w:tab w:val="right" w:pos="9072"/>
      </w:tabs>
    </w:pPr>
  </w:style>
  <w:style w:type="paragraph" w:customStyle="1" w:styleId="ww-tekstpodstawowy2">
    <w:name w:val="ww-tekstpodstawowy2"/>
    <w:basedOn w:val="Normalny"/>
    <w:rsid w:val="00067566"/>
    <w:pPr>
      <w:spacing w:before="280" w:after="280"/>
    </w:pPr>
  </w:style>
  <w:style w:type="paragraph" w:styleId="NormalnyWeb">
    <w:name w:val="Normal (Web)"/>
    <w:basedOn w:val="Normalny"/>
    <w:rsid w:val="0006756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sid w:val="00067566"/>
    <w:pPr>
      <w:shd w:val="clear" w:color="auto" w:fill="FFFFFF"/>
      <w:spacing w:before="280" w:after="280"/>
    </w:pPr>
  </w:style>
  <w:style w:type="paragraph" w:customStyle="1" w:styleId="Tekstblokowy1">
    <w:name w:val="Tekst blokowy1"/>
    <w:basedOn w:val="Normalny"/>
    <w:rsid w:val="00067566"/>
    <w:pPr>
      <w:shd w:val="clear" w:color="auto" w:fill="FFFFFF"/>
      <w:spacing w:before="280" w:after="280"/>
      <w:ind w:left="284" w:right="5" w:hanging="284"/>
    </w:pPr>
  </w:style>
  <w:style w:type="paragraph" w:styleId="Akapitzlist">
    <w:name w:val="List Paragraph"/>
    <w:basedOn w:val="Normalny"/>
    <w:qFormat/>
    <w:rsid w:val="00067566"/>
    <w:pPr>
      <w:ind w:left="708"/>
    </w:pPr>
  </w:style>
  <w:style w:type="paragraph" w:customStyle="1" w:styleId="Tekstpodstawowy31">
    <w:name w:val="Tekst podstawowy 31"/>
    <w:basedOn w:val="Normalny"/>
    <w:rsid w:val="00067566"/>
    <w:pPr>
      <w:jc w:val="both"/>
    </w:pPr>
  </w:style>
  <w:style w:type="paragraph" w:customStyle="1" w:styleId="Zawartotabeli">
    <w:name w:val="Zawartość tabeli"/>
    <w:basedOn w:val="Normalny"/>
    <w:rsid w:val="00067566"/>
    <w:pPr>
      <w:suppressLineNumbers/>
    </w:pPr>
  </w:style>
  <w:style w:type="paragraph" w:customStyle="1" w:styleId="Nagwektabeli">
    <w:name w:val="Nagłówek tabeli"/>
    <w:basedOn w:val="Zawartotabeli"/>
    <w:rsid w:val="0006756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5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70F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5370F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0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 R</vt:lpstr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 R</dc:title>
  <dc:creator>Jankowski</dc:creator>
  <cp:lastModifiedBy>Jakub Zawada</cp:lastModifiedBy>
  <cp:revision>2</cp:revision>
  <cp:lastPrinted>2014-10-23T06:24:00Z</cp:lastPrinted>
  <dcterms:created xsi:type="dcterms:W3CDTF">2016-07-05T12:10:00Z</dcterms:created>
  <dcterms:modified xsi:type="dcterms:W3CDTF">2016-07-05T12:10:00Z</dcterms:modified>
</cp:coreProperties>
</file>