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B5" w:rsidRDefault="00BB7EB5" w:rsidP="00BB7EB5">
      <w:pPr>
        <w:autoSpaceDE w:val="0"/>
        <w:jc w:val="center"/>
        <w:rPr>
          <w:rFonts w:cs="Arial Narrow"/>
          <w:b/>
          <w:bCs/>
          <w:color w:val="000000"/>
          <w:sz w:val="22"/>
          <w:szCs w:val="22"/>
        </w:rPr>
      </w:pPr>
    </w:p>
    <w:p w:rsidR="00BB7EB5" w:rsidRDefault="00BB7EB5" w:rsidP="00BB7EB5">
      <w:pPr>
        <w:autoSpaceDE w:val="0"/>
        <w:jc w:val="right"/>
      </w:pPr>
      <w:r>
        <w:t>Zał. nr 1 do UMOWY</w:t>
      </w:r>
    </w:p>
    <w:p w:rsidR="00BB7EB5" w:rsidRDefault="00BB7EB5" w:rsidP="00BB7EB5">
      <w:pPr>
        <w:autoSpaceDE w:val="0"/>
        <w:jc w:val="center"/>
        <w:rPr>
          <w:rFonts w:cs="Arial Narrow"/>
          <w:b/>
          <w:bCs/>
          <w:color w:val="000000"/>
          <w:sz w:val="22"/>
          <w:szCs w:val="22"/>
        </w:rPr>
      </w:pPr>
      <w:r>
        <w:rPr>
          <w:rFonts w:cs="Arial Narrow"/>
          <w:b/>
          <w:bCs/>
          <w:color w:val="000000"/>
          <w:sz w:val="22"/>
          <w:szCs w:val="22"/>
        </w:rPr>
        <w:t xml:space="preserve">WYKAZ TERENÓW ZIELENI MIEJSKIEJ DO CAŁOROCZNEGO </w:t>
      </w:r>
    </w:p>
    <w:p w:rsidR="00BB7EB5" w:rsidRDefault="00BB7EB5" w:rsidP="00BB7EB5">
      <w:pPr>
        <w:autoSpaceDE w:val="0"/>
        <w:jc w:val="center"/>
        <w:rPr>
          <w:rFonts w:cs="Arial Narrow"/>
          <w:b/>
          <w:bCs/>
          <w:color w:val="000000"/>
        </w:rPr>
      </w:pPr>
      <w:r>
        <w:rPr>
          <w:rFonts w:cs="Arial Narrow"/>
          <w:b/>
          <w:bCs/>
          <w:color w:val="000000"/>
          <w:sz w:val="22"/>
          <w:szCs w:val="22"/>
        </w:rPr>
        <w:t>UTRZYMANIA W LATACH 2016-2017 OBJĘTYCH ZAMÓWI</w:t>
      </w:r>
      <w:r>
        <w:rPr>
          <w:rFonts w:cs="Arial Narrow"/>
          <w:b/>
          <w:bCs/>
          <w:color w:val="000000"/>
        </w:rPr>
        <w:t>ENIEM</w:t>
      </w:r>
    </w:p>
    <w:p w:rsidR="00BB7EB5" w:rsidRDefault="00BB7EB5" w:rsidP="00BB7EB5">
      <w:pPr>
        <w:autoSpaceDE w:val="0"/>
        <w:jc w:val="both"/>
        <w:rPr>
          <w:rFonts w:cs="Arial Narrow"/>
          <w:color w:val="000000"/>
        </w:rPr>
      </w:pPr>
    </w:p>
    <w:tbl>
      <w:tblPr>
        <w:tblW w:w="9660" w:type="dxa"/>
        <w:tblInd w:w="-176" w:type="dxa"/>
        <w:tblLayout w:type="fixed"/>
        <w:tblLook w:val="04A0"/>
      </w:tblPr>
      <w:tblGrid>
        <w:gridCol w:w="568"/>
        <w:gridCol w:w="6934"/>
        <w:gridCol w:w="2158"/>
      </w:tblGrid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B5" w:rsidRDefault="00BB7EB5">
            <w:pPr>
              <w:autoSpaceDE w:val="0"/>
              <w:snapToGrid w:val="0"/>
              <w:jc w:val="center"/>
              <w:rPr>
                <w:rFonts w:cs="Arial Narrow"/>
                <w:b/>
                <w:bCs/>
                <w:i/>
                <w:iCs/>
                <w:color w:val="000000"/>
              </w:rPr>
            </w:pPr>
            <w:r>
              <w:rPr>
                <w:rFonts w:cs="Arial Narrow"/>
                <w:b/>
                <w:bCs/>
                <w:i/>
                <w:iCs/>
                <w:color w:val="000000"/>
              </w:rPr>
              <w:t>Lp.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B5" w:rsidRDefault="00BB7EB5">
            <w:pPr>
              <w:autoSpaceDE w:val="0"/>
              <w:snapToGrid w:val="0"/>
              <w:jc w:val="center"/>
              <w:rPr>
                <w:rFonts w:cs="Arial Narrow"/>
                <w:b/>
                <w:bCs/>
                <w:i/>
                <w:iCs/>
                <w:color w:val="000000"/>
              </w:rPr>
            </w:pPr>
            <w:r>
              <w:rPr>
                <w:rFonts w:cs="Arial Narrow"/>
                <w:b/>
                <w:bCs/>
                <w:i/>
                <w:iCs/>
                <w:color w:val="000000"/>
              </w:rPr>
              <w:t>Lokalizacja na terenie Miasta Sobótka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B5" w:rsidRDefault="00BB7EB5">
            <w:pPr>
              <w:autoSpaceDE w:val="0"/>
              <w:snapToGrid w:val="0"/>
              <w:jc w:val="center"/>
              <w:rPr>
                <w:rFonts w:cs="Arial Narrow"/>
                <w:b/>
                <w:bCs/>
                <w:i/>
                <w:iCs/>
                <w:color w:val="000000"/>
              </w:rPr>
            </w:pPr>
            <w:r>
              <w:rPr>
                <w:rFonts w:cs="Arial Narrow"/>
                <w:b/>
                <w:bCs/>
                <w:i/>
                <w:iCs/>
                <w:color w:val="000000"/>
              </w:rPr>
              <w:t>Powierzchnia</w:t>
            </w:r>
          </w:p>
          <w:p w:rsidR="00BB7EB5" w:rsidRDefault="00BB7EB5">
            <w:pPr>
              <w:autoSpaceDE w:val="0"/>
              <w:jc w:val="center"/>
              <w:rPr>
                <w:rFonts w:cs="Arial Narrow"/>
                <w:b/>
                <w:bCs/>
                <w:i/>
                <w:iCs/>
                <w:color w:val="000000"/>
              </w:rPr>
            </w:pPr>
            <w:r>
              <w:rPr>
                <w:rFonts w:cs="Arial Narrow"/>
                <w:b/>
                <w:bCs/>
                <w:i/>
                <w:iCs/>
                <w:color w:val="000000"/>
              </w:rPr>
              <w:t>m</w:t>
            </w:r>
            <w:r>
              <w:rPr>
                <w:rFonts w:cs="Arial Narrow"/>
                <w:b/>
                <w:bCs/>
                <w:i/>
                <w:iCs/>
                <w:color w:val="000000"/>
                <w:vertAlign w:val="superscript"/>
              </w:rPr>
              <w:t>2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Rynek w Sobótce Centralnej /zieleń w jego obrębie/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4.037,00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Św. Jakuba /do tablicy kierunkowej na Strzegomiany/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11.555,00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T. Kościuszki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8.662,00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A. Mickiewicza /do drogi polnej za basenem + teren przy budynku nr 37-skwer/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 9.946,00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Świdnicka /od al. Św. Anny do wjazdu na ul. Polną – Magnezyt/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10.550,00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Świdnicka /od w/w wjazdu do ul. M. Skłodowskiej - Curie/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8.910,00</w:t>
            </w:r>
          </w:p>
        </w:tc>
      </w:tr>
      <w:tr w:rsidR="00BB7EB5" w:rsidTr="00BB7EB5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al. Jana Pawła II /od al. M. Skłodowskiej - Curie do granicy powiatu/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2.970,00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Plac Wolności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1.461,00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Al. Św. Anny z ul. Owczą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15.540,00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Warszawska /do tablicy Sobótka/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10.563,00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Garncarska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11.131,00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Wrocławska /do tablicy Sobótka/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10.323,00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Chopina /od pl. Wolności do końca ogrodów działkowych/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7.751,00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Armii Krajowej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24.997,00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Turystyczna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1.728,00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Słoneczna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2.860,00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Cmentarna /do ul. Chrobrego/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1.162,00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Strzelców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424,00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Zieleniec przy Pomniku Ziem Odzyskanych na al. Św. Anny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2.710,00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Zieleniec przy ul. Świdnickiej </w:t>
            </w:r>
            <w:proofErr w:type="spellStart"/>
            <w:r>
              <w:rPr>
                <w:rFonts w:cs="Arial Narrow"/>
                <w:color w:val="000000"/>
              </w:rPr>
              <w:t>n-ko</w:t>
            </w:r>
            <w:proofErr w:type="spellEnd"/>
            <w:r>
              <w:rPr>
                <w:rFonts w:cs="Arial Narrow"/>
                <w:color w:val="000000"/>
              </w:rPr>
              <w:t xml:space="preserve"> Poczty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788,00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Marii Curie-Skłodowskiej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8.508,00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R. Zmorskiego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4.644,00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Zamkowa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3.717,00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325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Browarniana i os. Browarniane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5.124,00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Osiedle Korczaka – Park i plac zabaw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12.550,00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A. Mickiewicza – Park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8.300,00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Strzelców - Park i plac zabaw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13.033,00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Park i skarpa między ul. Świdnicką i ul. Warszawską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5.297,00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Park między ul. Św. Jakuba i ul. T. Kościuszki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2.280,00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Park przy Cmentarzu Komunalnym ul. Słoneczna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2.948,00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Zieleniec i zieleń przy Przystanku Autobusowym - Sobótka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3.255,00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Zieleniec przy Sanktuarium Św. Anny a przychodnią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1.129,00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Skwer przy ul. Św. Jakuba przy Muzeum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260,00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Sobótka Górka – Park przy Przedszkolu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19.776,00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Skwer przy Mnichu ul. Armii Krajowej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924,00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B5" w:rsidRDefault="00BB7EB5">
            <w:pPr>
              <w:autoSpaceDE w:val="0"/>
              <w:snapToGrid w:val="0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Parking z pasem zieleni i łąką przy Schronisku Pod Wieżycą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6.495,00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Zieleń (trójkąt) przy przejeździe kolejowym Sobótka Zachodnia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304,00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Zieleń (trójkąt) przy szybie Ewa: rozjazd Polna - Świdnicka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912,00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Zieleń Osiedle Robotnicze wzdłuż drogi dojazdowej i ul. Oliwkowa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690,00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Plac zabaw ul. Słowiańska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694,00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Dworcowa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2.621,00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Torowa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143,00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Stacyjna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1.643,00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Leśna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2.036,00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Hołubowiczów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146,00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Przesmyk pomiędzy ul. Metalowców i </w:t>
            </w:r>
            <w:proofErr w:type="spellStart"/>
            <w:r>
              <w:rPr>
                <w:rFonts w:cs="Arial Narrow"/>
                <w:color w:val="000000"/>
              </w:rPr>
              <w:t>Ślężną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96,00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Tartaczna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2.076,00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Działki nr 28/13 i 28/14 przy Gimnazjum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  <w:highlight w:val="yellow"/>
              </w:rPr>
            </w:pPr>
            <w:r>
              <w:rPr>
                <w:rFonts w:cs="Arial Narrow"/>
                <w:color w:val="000000"/>
              </w:rPr>
              <w:t>7.604,00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ul. Chrobrego od Świdnickiej do domu nr 10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258,00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 w:rsidP="00917EBA">
            <w:pPr>
              <w:widowControl/>
              <w:numPr>
                <w:ilvl w:val="0"/>
                <w:numId w:val="1"/>
              </w:numPr>
              <w:autoSpaceDE w:val="0"/>
              <w:snapToGrid w:val="0"/>
              <w:ind w:right="-108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both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 xml:space="preserve">ul. Polna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5.809,50</w:t>
            </w:r>
          </w:p>
        </w:tc>
      </w:tr>
      <w:tr w:rsidR="00BB7EB5" w:rsidTr="00BB7E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EB5" w:rsidRDefault="00BB7EB5">
            <w:pPr>
              <w:autoSpaceDE w:val="0"/>
              <w:snapToGrid w:val="0"/>
              <w:jc w:val="center"/>
              <w:rPr>
                <w:rFonts w:cs="Arial Narrow"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Razem: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EB5" w:rsidRDefault="00BB7EB5">
            <w:pPr>
              <w:autoSpaceDE w:val="0"/>
              <w:snapToGrid w:val="0"/>
              <w:jc w:val="right"/>
              <w:rPr>
                <w:rFonts w:cs="Arial Narrow"/>
                <w:b/>
                <w:bCs/>
                <w:color w:val="000000"/>
                <w:highlight w:val="yellow"/>
              </w:rPr>
            </w:pPr>
            <w:r>
              <w:rPr>
                <w:rFonts w:cs="Arial Narrow"/>
                <w:b/>
                <w:bCs/>
                <w:color w:val="000000"/>
              </w:rPr>
              <w:t>271.340,50</w:t>
            </w:r>
          </w:p>
        </w:tc>
      </w:tr>
    </w:tbl>
    <w:p w:rsidR="00BB7EB5" w:rsidRDefault="00BB7EB5" w:rsidP="00BB7EB5">
      <w:pPr>
        <w:autoSpaceDE w:val="0"/>
        <w:jc w:val="both"/>
        <w:rPr>
          <w:rFonts w:cs="Arial Narrow"/>
          <w:color w:val="000000"/>
        </w:rPr>
      </w:pPr>
    </w:p>
    <w:p w:rsidR="00BB7EB5" w:rsidRDefault="00BB7EB5" w:rsidP="00BB7EB5">
      <w:pPr>
        <w:autoSpaceDE w:val="0"/>
        <w:jc w:val="both"/>
        <w:rPr>
          <w:rFonts w:cs="Arial Narrow"/>
          <w:color w:val="000000"/>
        </w:rPr>
      </w:pPr>
    </w:p>
    <w:p w:rsidR="005E713E" w:rsidRDefault="005E713E"/>
    <w:sectPr w:rsidR="005E713E" w:rsidSect="005E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80047"/>
    <w:multiLevelType w:val="hybridMultilevel"/>
    <w:tmpl w:val="A1B2C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EB5"/>
    <w:rsid w:val="005E713E"/>
    <w:rsid w:val="00605231"/>
    <w:rsid w:val="00BB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B5"/>
    <w:pPr>
      <w:widowControl w:val="0"/>
      <w:suppressAutoHyphens/>
      <w:spacing w:after="0" w:line="240" w:lineRule="auto"/>
    </w:pPr>
    <w:rPr>
      <w:rFonts w:eastAsia="Lucida Sans Unicode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3</cp:revision>
  <dcterms:created xsi:type="dcterms:W3CDTF">2015-12-10T12:04:00Z</dcterms:created>
  <dcterms:modified xsi:type="dcterms:W3CDTF">2015-12-10T12:06:00Z</dcterms:modified>
</cp:coreProperties>
</file>