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-944"/>
        <w:tblOverlap w:val="never"/>
        <w:tblW w:w="1353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0"/>
        <w:gridCol w:w="6270"/>
        <w:gridCol w:w="114"/>
        <w:gridCol w:w="164"/>
        <w:gridCol w:w="596"/>
        <w:gridCol w:w="981"/>
        <w:gridCol w:w="522"/>
        <w:gridCol w:w="701"/>
        <w:gridCol w:w="802"/>
        <w:gridCol w:w="356"/>
        <w:gridCol w:w="1147"/>
        <w:gridCol w:w="1504"/>
      </w:tblGrid>
      <w:tr w:rsidR="00BC5E54" w:rsidRPr="00914B62" w:rsidTr="00CF046D">
        <w:trPr>
          <w:trHeight w:val="252"/>
        </w:trPr>
        <w:tc>
          <w:tcPr>
            <w:tcW w:w="135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Załącznik nr 1 do uchwały nr </w:t>
            </w:r>
            <w:r w:rsidR="00FD5704" w:rsidRPr="00914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z dnia </w:t>
            </w:r>
          </w:p>
        </w:tc>
      </w:tr>
      <w:tr w:rsidR="00BC5E54" w:rsidRPr="00914B62" w:rsidTr="00CF046D">
        <w:trPr>
          <w:trHeight w:val="110"/>
        </w:trPr>
        <w:tc>
          <w:tcPr>
            <w:tcW w:w="135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§ 1</w:t>
            </w:r>
          </w:p>
        </w:tc>
      </w:tr>
      <w:tr w:rsidR="00BC5E54" w:rsidRPr="00914B62" w:rsidTr="00CF046D">
        <w:trPr>
          <w:trHeight w:val="155"/>
        </w:trPr>
        <w:tc>
          <w:tcPr>
            <w:tcW w:w="135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 Pochówek na terenie cmentarza komunalnego w Sobótce przy ul. Słonecznej może być dokonany za zgodą Zarządcy Cmentarza Komunalnego.</w:t>
            </w:r>
          </w:p>
        </w:tc>
      </w:tr>
      <w:tr w:rsidR="00BC5E54" w:rsidRPr="00914B62" w:rsidTr="00CF046D">
        <w:trPr>
          <w:trHeight w:val="155"/>
        </w:trPr>
        <w:tc>
          <w:tcPr>
            <w:tcW w:w="135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2. Dochówek do istniejącego grobu może być dokonany za zgodą dysponenta tego grobu oraz Zarządcy Cmentarza Komunalnego.</w:t>
            </w:r>
          </w:p>
        </w:tc>
      </w:tr>
      <w:tr w:rsidR="00BC5E54" w:rsidRPr="00914B62" w:rsidTr="00CF046D">
        <w:trPr>
          <w:trHeight w:val="155"/>
        </w:trPr>
        <w:tc>
          <w:tcPr>
            <w:tcW w:w="135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3. Rodzaj i typ grobów ustala Zarządca Cmentarza Komunalnego zgodnie z opracowanym planem zagospodarowania dla cmentarza komunalnego.</w:t>
            </w:r>
          </w:p>
        </w:tc>
      </w:tr>
      <w:tr w:rsidR="00BC5E54" w:rsidRPr="00914B62" w:rsidTr="00CF046D">
        <w:trPr>
          <w:trHeight w:val="174"/>
        </w:trPr>
        <w:tc>
          <w:tcPr>
            <w:tcW w:w="135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§ 2</w:t>
            </w:r>
          </w:p>
        </w:tc>
      </w:tr>
      <w:tr w:rsidR="00BC5E54" w:rsidRPr="00914B62" w:rsidTr="00CF046D">
        <w:trPr>
          <w:trHeight w:val="303"/>
        </w:trPr>
        <w:tc>
          <w:tcPr>
            <w:tcW w:w="135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Ceny obowiązujące na cmentarzu komunalnym w Sobótce zawarte są w poniższej tabeli. Wszystkie ceny wymienione w poniższej tabeli są podane w wartościach netto i brutto z należnym 8% podatkiem VAT.</w:t>
            </w:r>
          </w:p>
        </w:tc>
      </w:tr>
      <w:tr w:rsidR="00BC5E54" w:rsidRPr="00914B62" w:rsidTr="00CF046D">
        <w:trPr>
          <w:trHeight w:val="11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71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Rodzaj opłaty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Pochówki Tradycyjne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Pochówki Urnowe po Kremacji</w:t>
            </w:r>
          </w:p>
        </w:tc>
      </w:tr>
      <w:tr w:rsidR="00BC5E54" w:rsidRPr="00914B62" w:rsidTr="00CF046D">
        <w:trPr>
          <w:trHeight w:val="219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brutto z VAT 8 %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brutto z VAT 8 %</w:t>
            </w:r>
          </w:p>
        </w:tc>
      </w:tr>
      <w:tr w:rsidR="00BC5E54" w:rsidRPr="00914B62" w:rsidTr="00CF046D">
        <w:trPr>
          <w:trHeight w:val="17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71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4.</w:t>
            </w:r>
          </w:p>
        </w:tc>
      </w:tr>
      <w:tr w:rsidR="00BC5E54" w:rsidRPr="00914B62" w:rsidTr="00CF046D">
        <w:trPr>
          <w:trHeight w:val="1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1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Miejsce na cmentarzu grób ziemny jednoosobowy.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l-PL"/>
              </w:rPr>
              <w:t>540,00 zł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583,20 zł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165,00 zł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178,20 zł</w:t>
            </w:r>
          </w:p>
        </w:tc>
      </w:tr>
      <w:tr w:rsidR="00BC5E54" w:rsidRPr="00914B62" w:rsidTr="00CF046D">
        <w:trPr>
          <w:trHeight w:val="20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Przedłużenie ważności grobu ziemnego jednoosobowego na okres: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a) 10 lat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l-PL"/>
              </w:rPr>
              <w:t>270,00 zł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291,60 zł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85,00 zł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91,80 zł</w:t>
            </w:r>
          </w:p>
        </w:tc>
      </w:tr>
      <w:tr w:rsidR="00BC5E54" w:rsidRPr="00914B62" w:rsidTr="00CF046D">
        <w:trPr>
          <w:trHeight w:val="219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b) 20 lat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l-PL"/>
              </w:rPr>
              <w:t>540,00 zł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583,20 zł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165,00 zł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178,20 zł</w:t>
            </w:r>
          </w:p>
        </w:tc>
      </w:tr>
      <w:tr w:rsidR="00BC5E54" w:rsidRPr="00914B62" w:rsidTr="00CF046D">
        <w:trPr>
          <w:trHeight w:val="219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Ponowne opłacenie rezerwacji miejsca wykupionego w latach poprzednich na okres: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a) 10 lat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l-PL"/>
              </w:rPr>
              <w:t>350,00 zł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378,00 zł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105,00 zł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113,40 zł</w:t>
            </w:r>
          </w:p>
        </w:tc>
      </w:tr>
      <w:tr w:rsidR="00BC5E54" w:rsidRPr="00914B62" w:rsidTr="00CF046D">
        <w:trPr>
          <w:trHeight w:val="219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b) 20 lat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l-PL"/>
              </w:rPr>
              <w:t>700,00 zł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756,00 zł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210,00 zł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226,80 zł</w:t>
            </w:r>
          </w:p>
        </w:tc>
      </w:tr>
      <w:tr w:rsidR="00BC5E54" w:rsidRPr="00914B62" w:rsidTr="00CF046D">
        <w:trPr>
          <w:trHeight w:val="1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1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Miejsce na cmentarzu grób ziemny dwuosobowy w pionie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l-PL"/>
              </w:rPr>
              <w:t>810,00 zł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874,80 zł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245,00 zł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264,60 zł</w:t>
            </w:r>
          </w:p>
        </w:tc>
      </w:tr>
      <w:tr w:rsidR="00BC5E54" w:rsidRPr="00914B62" w:rsidTr="00CF046D">
        <w:trPr>
          <w:trHeight w:val="219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Przedłużenie ważności grobu ziemnego dwuosobowego w pionie na okres: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a) 10 lat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l-PL"/>
              </w:rPr>
              <w:t>405,00 zł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437,40 zł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125,00 zł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135,00 zł</w:t>
            </w:r>
          </w:p>
        </w:tc>
      </w:tr>
      <w:tr w:rsidR="00BC5E54" w:rsidRPr="00914B62" w:rsidTr="00CF046D">
        <w:trPr>
          <w:trHeight w:val="219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b) 20 lat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l-PL"/>
              </w:rPr>
              <w:t>810,00 zł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874,80 zł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245,00 zł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264,60 zł</w:t>
            </w:r>
          </w:p>
        </w:tc>
      </w:tr>
      <w:tr w:rsidR="00BC5E54" w:rsidRPr="00914B62" w:rsidTr="00CF046D">
        <w:trPr>
          <w:trHeight w:val="11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1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Miejsce z prawem budowy grobu murowanego pod wykonanie pochówku w: </w:t>
            </w:r>
          </w:p>
        </w:tc>
      </w:tr>
      <w:tr w:rsidR="00BC5E54" w:rsidRPr="00914B62" w:rsidTr="00CF046D">
        <w:trPr>
          <w:trHeight w:val="11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a) grobie pojedynczym na okres 99 lat.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l-PL"/>
              </w:rPr>
              <w:t>2 025,00 zł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2 187,00 zł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610,00 zł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658,80 zł</w:t>
            </w:r>
          </w:p>
        </w:tc>
      </w:tr>
      <w:tr w:rsidR="00BC5E54" w:rsidRPr="00914B62" w:rsidTr="00CF046D">
        <w:trPr>
          <w:trHeight w:val="11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b) grobie wieloosobowym uwzględniając dwie kondygnacje na okres 99 lat.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l-PL"/>
              </w:rPr>
              <w:t>2 700,00 zł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2 916,00 zł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810,00 zł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874,80 zł</w:t>
            </w:r>
          </w:p>
        </w:tc>
      </w:tr>
      <w:tr w:rsidR="00BC5E54" w:rsidRPr="00914B62" w:rsidTr="00CF046D">
        <w:trPr>
          <w:trHeight w:val="11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c) grobie pojedynczym na okres 50 lat.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l-PL"/>
              </w:rPr>
              <w:t>1 015,00 zł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1 096,20 zł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305,00 zł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329,40 zł</w:t>
            </w:r>
          </w:p>
        </w:tc>
      </w:tr>
      <w:tr w:rsidR="00BC5E54" w:rsidRPr="00914B62" w:rsidTr="00CF046D">
        <w:trPr>
          <w:trHeight w:val="11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d) grobie wieloosobowym uwzględniając dwie kondygnacje na okres 50 lat.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l-PL"/>
              </w:rPr>
              <w:t>1 350,00 zł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1 458,00 zł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405,00 zł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437,40 zł</w:t>
            </w:r>
          </w:p>
        </w:tc>
      </w:tr>
      <w:tr w:rsidR="00BC5E54" w:rsidRPr="00914B62" w:rsidTr="00CF046D">
        <w:trPr>
          <w:trHeight w:val="11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e) grobie pojedynczym na okres 20 lat.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l-PL"/>
              </w:rPr>
              <w:t>540,00 zł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583,20 zł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165,00 zł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178,20 zł</w:t>
            </w:r>
          </w:p>
        </w:tc>
      </w:tr>
      <w:tr w:rsidR="00BC5E54" w:rsidRPr="00914B62" w:rsidTr="00CF046D">
        <w:trPr>
          <w:trHeight w:val="11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f) grobie wieloosobowym uwzględniając dwie kondygnacje na okres 20 lat.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l-PL"/>
              </w:rPr>
              <w:t>810,00 zł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874,80 zł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245,00 zł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264,60 zł</w:t>
            </w:r>
          </w:p>
        </w:tc>
      </w:tr>
      <w:tr w:rsidR="00BC5E54" w:rsidRPr="00914B62" w:rsidTr="00CF046D">
        <w:trPr>
          <w:trHeight w:val="11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1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Miejsce na cmentarzu dla dzieci do lat 6 pochówek lub ponowne przedłużenie:</w:t>
            </w:r>
          </w:p>
        </w:tc>
      </w:tr>
      <w:tr w:rsidR="00BC5E54" w:rsidRPr="00914B62" w:rsidTr="00CF046D">
        <w:trPr>
          <w:trHeight w:val="11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a) Miejsce na cmentarzu grób ziemny jednoosobowy.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l-PL"/>
              </w:rPr>
              <w:t>270,00 zł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291,60 zł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85,00 zł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91,80 zł</w:t>
            </w:r>
          </w:p>
        </w:tc>
      </w:tr>
      <w:tr w:rsidR="00BC5E54" w:rsidRPr="00914B62" w:rsidTr="00CF046D">
        <w:trPr>
          <w:trHeight w:val="219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b) Przedłużenie ważności grobu ziemnego jednoosobowego na okres: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a) 10 lat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l-PL"/>
              </w:rPr>
              <w:t>135,00 zł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145,80 zł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40,00 zł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43,20 zł</w:t>
            </w:r>
          </w:p>
        </w:tc>
      </w:tr>
      <w:tr w:rsidR="00BC5E54" w:rsidRPr="00914B62" w:rsidTr="00CF046D">
        <w:trPr>
          <w:trHeight w:val="219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b) 20 lat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l-PL"/>
              </w:rPr>
              <w:t>270,00 zł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291,60 zł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85,00 zł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91,80 zł</w:t>
            </w:r>
          </w:p>
        </w:tc>
      </w:tr>
      <w:tr w:rsidR="00BC5E54" w:rsidRPr="00914B62" w:rsidTr="00CF046D">
        <w:trPr>
          <w:trHeight w:val="11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31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Korzystanie z mienia komunalnego na terenie cmentarza komunalnego w Sobótce:</w:t>
            </w:r>
          </w:p>
        </w:tc>
      </w:tr>
      <w:tr w:rsidR="00BC5E54" w:rsidRPr="00914B62" w:rsidTr="00CF046D">
        <w:trPr>
          <w:trHeight w:val="11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a) udostępnienie domu przedpogrzebowego – doba.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l-PL"/>
              </w:rPr>
              <w:t>110,00 zł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118,80 zł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35,00 zł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37,80 zł</w:t>
            </w:r>
          </w:p>
        </w:tc>
      </w:tr>
      <w:tr w:rsidR="00BC5E54" w:rsidRPr="00914B62" w:rsidTr="00CF046D">
        <w:trPr>
          <w:trHeight w:val="11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b) jednorazowe udostępnienie domu przedpogrzebowego w trakcie ceremonii.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l-PL"/>
              </w:rPr>
              <w:t>80,00 zł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86,40 zł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25,00 zł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27,00 zł</w:t>
            </w:r>
          </w:p>
        </w:tc>
      </w:tr>
      <w:tr w:rsidR="00BC5E54" w:rsidRPr="00914B62" w:rsidTr="00CF046D">
        <w:trPr>
          <w:trHeight w:val="11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c) jednorazowe wprowadzenie ciała do chłodni do trzech dni.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l-PL"/>
              </w:rPr>
              <w:t>200,00 zł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216,00 zł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5E54" w:rsidRPr="00914B62" w:rsidTr="00CF046D">
        <w:trPr>
          <w:trHeight w:val="11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d) każda następna doba przechowywania w chłodni po trzech dniach.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l-PL"/>
              </w:rPr>
              <w:t>70,00 zł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75,60 zł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5E54" w:rsidRPr="00914B62" w:rsidTr="00CF046D">
        <w:trPr>
          <w:trHeight w:val="11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31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Ceremoniał usługi pogrzebowej realizowany przez Zakłady Usług Pogrzebowych:</w:t>
            </w:r>
          </w:p>
        </w:tc>
      </w:tr>
      <w:tr w:rsidR="00BC5E54" w:rsidRPr="00914B62" w:rsidTr="00CF046D">
        <w:trPr>
          <w:trHeight w:val="11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a) od wykonanego pogrzebu urnowego i zwłok dzieci do 6 lat.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l-PL"/>
              </w:rPr>
              <w:t>80,00 zł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86,40 zł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25,00 zł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27,00 zł</w:t>
            </w:r>
          </w:p>
        </w:tc>
      </w:tr>
      <w:tr w:rsidR="00BC5E54" w:rsidRPr="00914B62" w:rsidTr="00CF046D">
        <w:trPr>
          <w:trHeight w:val="11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b) od wykonania pozostałych pogrzebów.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l-PL"/>
              </w:rPr>
              <w:t>135,00 zł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145,80 zł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40,00 zł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43,20 zł</w:t>
            </w:r>
          </w:p>
        </w:tc>
      </w:tr>
      <w:tr w:rsidR="00BC5E54" w:rsidRPr="00914B62" w:rsidTr="00CF046D">
        <w:trPr>
          <w:trHeight w:val="11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31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Zgoda wjazdu na teren cmentarza pojazdów samochodowych:</w:t>
            </w:r>
          </w:p>
        </w:tc>
      </w:tr>
      <w:tr w:rsidR="00BC5E54" w:rsidRPr="00914B62" w:rsidTr="00CF046D">
        <w:trPr>
          <w:trHeight w:val="11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a) samochód osobowy z przyczepą oraz samochód dostawczy o ładowności do 0,9 Mg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l-PL"/>
              </w:rPr>
              <w:t>95,00 zł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102,60 zł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5E54" w:rsidRPr="00914B62" w:rsidTr="00CF046D">
        <w:trPr>
          <w:trHeight w:val="11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b) samochód ciężarowy o ładowności do 3,0 Mg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l-PL"/>
              </w:rPr>
              <w:t>120,00 zł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129,60 zł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5E54" w:rsidRPr="00914B62" w:rsidTr="00CF046D">
        <w:trPr>
          <w:trHeight w:val="11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c) samochód ciężarowy o ładowności ponad 3,0 Mg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l-PL"/>
              </w:rPr>
              <w:t>160,00 zł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172,80 zł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5E54" w:rsidRPr="00914B62" w:rsidTr="00CF046D">
        <w:trPr>
          <w:trHeight w:val="11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d) sprzęt budowlany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l-PL"/>
              </w:rPr>
              <w:t>175,00 zł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189,00 zł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5E54" w:rsidRPr="00914B62" w:rsidTr="00CF046D">
        <w:trPr>
          <w:trHeight w:val="258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31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Opłata za wykonywane czynności administracyjno - terenowe związane z pochówkiem oraz dochówkiem do istniejącego grobu na terenie cmentarza komunalnego:</w:t>
            </w:r>
          </w:p>
        </w:tc>
      </w:tr>
      <w:tr w:rsidR="00BC5E54" w:rsidRPr="00914B62" w:rsidTr="00CF046D">
        <w:trPr>
          <w:trHeight w:val="11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a) trumny ze zwłokami lub szczątkami ludzkimi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l-PL"/>
              </w:rPr>
              <w:t>120,00 zł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129,60 zł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5E54" w:rsidRPr="00914B62" w:rsidTr="00CF046D">
        <w:trPr>
          <w:trHeight w:val="11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b) urny z prochami ludzkimi lub zwłok dziecka do lat 6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l-PL"/>
              </w:rPr>
              <w:t>36,00 zł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38,88 zł</w:t>
            </w:r>
          </w:p>
        </w:tc>
      </w:tr>
      <w:tr w:rsidR="00BC5E54" w:rsidRPr="00914B62" w:rsidTr="00CF046D">
        <w:trPr>
          <w:trHeight w:val="11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31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Opłata za wykonywane czynności administracyjno - terenowe związane z ekshumacją na terenie cmentarza komunalnego:</w:t>
            </w:r>
          </w:p>
        </w:tc>
      </w:tr>
      <w:tr w:rsidR="00BC5E54" w:rsidRPr="00914B62" w:rsidTr="00CF046D">
        <w:trPr>
          <w:trHeight w:val="258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a) zwłok lub szczątków ludzkich pochowanych w trumnie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l-PL"/>
              </w:rPr>
              <w:t>150,00 zł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162,00 zł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5E54" w:rsidRPr="00914B62" w:rsidTr="00CF046D">
        <w:trPr>
          <w:trHeight w:val="129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b) prochów ludzkich pochowanych w urnie lub zwłok dziecka do lat 6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l-PL"/>
              </w:rPr>
              <w:t>45,00 zł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48,60 zł</w:t>
            </w:r>
          </w:p>
        </w:tc>
      </w:tr>
      <w:tr w:rsidR="00BC5E54" w:rsidRPr="00914B62" w:rsidTr="00CF046D">
        <w:trPr>
          <w:trHeight w:val="12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13</w:t>
            </w:r>
          </w:p>
        </w:tc>
        <w:tc>
          <w:tcPr>
            <w:tcW w:w="71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Opłata za wykonane czynności administracyjne związane z przedłużeniem ważności zachowania grobu, miejsca rezerwowego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l-PL"/>
              </w:rPr>
              <w:t>12,00 zł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12,96 zł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BC5E54" w:rsidRPr="00914B62" w:rsidTr="00CF046D">
        <w:trPr>
          <w:trHeight w:val="129"/>
        </w:trPr>
        <w:tc>
          <w:tcPr>
            <w:tcW w:w="135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704" w:rsidRPr="00914B62" w:rsidRDefault="00FD5704" w:rsidP="00914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BC5E54" w:rsidRPr="00914B62" w:rsidRDefault="00BC5E54" w:rsidP="00914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§ 3</w:t>
            </w:r>
          </w:p>
        </w:tc>
      </w:tr>
      <w:tr w:rsidR="00BC5E54" w:rsidRPr="00914B62" w:rsidTr="00CF046D">
        <w:trPr>
          <w:trHeight w:val="413"/>
        </w:trPr>
        <w:tc>
          <w:tcPr>
            <w:tcW w:w="135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Opłata za udostępnienie miejsca zgodnie z § 2 pkt. 1, 2, 3, 4, 5, 6, 7 tabeli (nie dotyczy pochówków tradycyjnych do grobów ujętych w pkt. 6a, 6c i 6e) w przypadku wykonania następnego pochówku, dochówku szczątków ludzkich lub ciała po kremacji w urnie, nie zwalnia z pobierania opłat (tzw. </w:t>
            </w:r>
            <w:proofErr w:type="spellStart"/>
            <w:r w:rsidRPr="00914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pokładne</w:t>
            </w:r>
            <w:proofErr w:type="spellEnd"/>
            <w:r w:rsidRPr="00914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) w wysokościach ustalonych jak w pkt. 1, 2, 3, 4, 5, 6, 7 tabeli na okres 20 lat.</w:t>
            </w:r>
          </w:p>
        </w:tc>
      </w:tr>
      <w:tr w:rsidR="00BC5E54" w:rsidRPr="00914B62" w:rsidTr="00CF046D">
        <w:trPr>
          <w:trHeight w:val="161"/>
        </w:trPr>
        <w:tc>
          <w:tcPr>
            <w:tcW w:w="135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§ 4</w:t>
            </w:r>
          </w:p>
        </w:tc>
      </w:tr>
      <w:tr w:rsidR="00BC5E54" w:rsidRPr="00914B62" w:rsidTr="00CF046D">
        <w:trPr>
          <w:trHeight w:val="361"/>
        </w:trPr>
        <w:tc>
          <w:tcPr>
            <w:tcW w:w="135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 Po upływie 20 letniego okresu nienaruszalności grobu istnieje możliwość wniesienia opłaty przedłużającej prawo do zachowania grobu na kolejny 10 lub 20 letni okres w wysokości zgodnie z § 2 pkt. 1, 2, 3, 4, 5, 6, 7 tabeli.</w:t>
            </w:r>
          </w:p>
        </w:tc>
      </w:tr>
      <w:tr w:rsidR="00BC5E54" w:rsidRPr="00914B62" w:rsidTr="00CF046D">
        <w:trPr>
          <w:trHeight w:val="148"/>
        </w:trPr>
        <w:tc>
          <w:tcPr>
            <w:tcW w:w="135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2. Dokonanie opłaty za zachowanie istniejącego grobu na dalsze lata nie stanowi rezerwacji miejsca grzebalnego.</w:t>
            </w:r>
          </w:p>
        </w:tc>
      </w:tr>
      <w:tr w:rsidR="00BC5E54" w:rsidRPr="00914B62" w:rsidTr="00CF046D">
        <w:trPr>
          <w:trHeight w:val="110"/>
        </w:trPr>
        <w:tc>
          <w:tcPr>
            <w:tcW w:w="135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§ 5</w:t>
            </w:r>
          </w:p>
        </w:tc>
      </w:tr>
      <w:tr w:rsidR="00BC5E54" w:rsidRPr="00914B62" w:rsidTr="00CF046D">
        <w:trPr>
          <w:trHeight w:val="258"/>
        </w:trPr>
        <w:tc>
          <w:tcPr>
            <w:tcW w:w="135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 Stawki opłat za udostępnienie miejsca przy dochowaniu trumny, szczątków ludzkich lub urny do istniejącego grobu ziemnego stanowi równowartość 1/20 opłaty obowiązującej za dany rodzaj grobu a określonej w § 2 lp. tabeli: 1, 4, 7 kolumna 3 i 4:</w:t>
            </w:r>
          </w:p>
        </w:tc>
      </w:tr>
      <w:tr w:rsidR="00BC5E54" w:rsidRPr="00914B62" w:rsidTr="00CF046D">
        <w:trPr>
          <w:trHeight w:val="129"/>
        </w:trPr>
        <w:tc>
          <w:tcPr>
            <w:tcW w:w="6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a) trumna i szczątki do zwykłego jednomiejscowego za jeden rok: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27,00 zł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netto;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29,16 zł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brutto,</w:t>
            </w:r>
          </w:p>
        </w:tc>
      </w:tr>
      <w:tr w:rsidR="00BC5E54" w:rsidRPr="00914B62" w:rsidTr="00CF046D">
        <w:trPr>
          <w:trHeight w:val="1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urna za jeden rok: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8,25 zł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netto;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8,91 zł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brutto,</w:t>
            </w:r>
          </w:p>
        </w:tc>
      </w:tr>
      <w:tr w:rsidR="00BC5E54" w:rsidRPr="00914B62" w:rsidTr="00CF046D">
        <w:trPr>
          <w:trHeight w:val="110"/>
        </w:trPr>
        <w:tc>
          <w:tcPr>
            <w:tcW w:w="6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b) trumna i szczątki do zwykłego głębinowego dwumiejscowego za jeden rok: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40,50 zł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netto;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43,74 zł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brutto,</w:t>
            </w:r>
          </w:p>
        </w:tc>
      </w:tr>
      <w:tr w:rsidR="00BC5E54" w:rsidRPr="00914B62" w:rsidTr="00CF046D">
        <w:trPr>
          <w:trHeight w:val="25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urna za jeden rok: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12,25 zł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netto;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13,23 zł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brutto,</w:t>
            </w:r>
          </w:p>
        </w:tc>
      </w:tr>
      <w:tr w:rsidR="00BC5E54" w:rsidRPr="00914B62" w:rsidTr="00CF046D">
        <w:trPr>
          <w:trHeight w:val="129"/>
        </w:trPr>
        <w:tc>
          <w:tcPr>
            <w:tcW w:w="6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c) trumna do dziecinnego za jeden rok: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13,50 zł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netto;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14,58 zł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brutto,</w:t>
            </w:r>
          </w:p>
        </w:tc>
      </w:tr>
      <w:tr w:rsidR="00BC5E54" w:rsidRPr="00914B62" w:rsidTr="00CF046D">
        <w:trPr>
          <w:trHeight w:val="12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szczątki i urna za jeden rok: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4,25 zł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netto;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4,59 zł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brutto,</w:t>
            </w:r>
          </w:p>
        </w:tc>
      </w:tr>
      <w:tr w:rsidR="00BC5E54" w:rsidRPr="00914B62" w:rsidTr="00CF046D">
        <w:trPr>
          <w:trHeight w:val="252"/>
        </w:trPr>
        <w:tc>
          <w:tcPr>
            <w:tcW w:w="135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2. Stawki opłat za udostępnienie miejsca przy dochowaniu urny do istniejącego urnowego grobu ziemnego stanowi równowartość 1/20 opłaty obowiązującej za dany rodzaj grobu a określonej w § 2 lp. tabeli: 1, 4, 7 kolumna 4:</w:t>
            </w:r>
          </w:p>
        </w:tc>
      </w:tr>
      <w:tr w:rsidR="00BC5E54" w:rsidRPr="00914B62" w:rsidTr="00CF046D">
        <w:trPr>
          <w:trHeight w:val="129"/>
        </w:trPr>
        <w:tc>
          <w:tcPr>
            <w:tcW w:w="6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a) zwykłego jednomiejscowego za jeden rok: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8,25 zł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Czcionka tekstu podstawowego" w:eastAsia="Times New Roman" w:hAnsi="Czcionka tekstu podstawowego" w:cs="Arial"/>
                <w:color w:val="000000"/>
                <w:sz w:val="16"/>
                <w:szCs w:val="16"/>
                <w:lang w:eastAsia="pl-PL"/>
              </w:rPr>
              <w:t>netto;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8,91 zł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Czcionka tekstu podstawowego" w:eastAsia="Times New Roman" w:hAnsi="Czcionka tekstu podstawowego" w:cs="Arial"/>
                <w:color w:val="000000"/>
                <w:sz w:val="16"/>
                <w:szCs w:val="16"/>
                <w:lang w:eastAsia="pl-PL"/>
              </w:rPr>
              <w:t>brutto,</w:t>
            </w:r>
          </w:p>
        </w:tc>
      </w:tr>
      <w:tr w:rsidR="00BC5E54" w:rsidRPr="00914B62" w:rsidTr="00CF046D">
        <w:trPr>
          <w:trHeight w:val="129"/>
        </w:trPr>
        <w:tc>
          <w:tcPr>
            <w:tcW w:w="6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b) głębinowego dwumiejscowego za jeden rok: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12,25 zł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Czcionka tekstu podstawowego" w:eastAsia="Times New Roman" w:hAnsi="Czcionka tekstu podstawowego" w:cs="Arial"/>
                <w:color w:val="000000"/>
                <w:sz w:val="16"/>
                <w:szCs w:val="16"/>
                <w:lang w:eastAsia="pl-PL"/>
              </w:rPr>
              <w:t>netto;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13,23 zł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Czcionka tekstu podstawowego" w:eastAsia="Times New Roman" w:hAnsi="Czcionka tekstu podstawowego" w:cs="Arial"/>
                <w:color w:val="000000"/>
                <w:sz w:val="16"/>
                <w:szCs w:val="16"/>
                <w:lang w:eastAsia="pl-PL"/>
              </w:rPr>
              <w:t>brutto,</w:t>
            </w:r>
          </w:p>
        </w:tc>
      </w:tr>
      <w:tr w:rsidR="00BC5E54" w:rsidRPr="00914B62" w:rsidTr="00CF046D">
        <w:trPr>
          <w:trHeight w:val="129"/>
        </w:trPr>
        <w:tc>
          <w:tcPr>
            <w:tcW w:w="6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c) dziecinnego za jeden rok: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4,25 zł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Czcionka tekstu podstawowego" w:eastAsia="Times New Roman" w:hAnsi="Czcionka tekstu podstawowego" w:cs="Arial"/>
                <w:color w:val="000000"/>
                <w:sz w:val="16"/>
                <w:szCs w:val="16"/>
                <w:lang w:eastAsia="pl-PL"/>
              </w:rPr>
              <w:t>netto;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4,59 zł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Czcionka tekstu podstawowego" w:eastAsia="Times New Roman" w:hAnsi="Czcionka tekstu podstawowego" w:cs="Arial"/>
                <w:color w:val="000000"/>
                <w:sz w:val="16"/>
                <w:szCs w:val="16"/>
                <w:lang w:eastAsia="pl-PL"/>
              </w:rPr>
              <w:t>brutto,</w:t>
            </w:r>
          </w:p>
        </w:tc>
      </w:tr>
      <w:tr w:rsidR="00BC5E54" w:rsidRPr="00914B62" w:rsidTr="00CF046D">
        <w:trPr>
          <w:trHeight w:val="374"/>
        </w:trPr>
        <w:tc>
          <w:tcPr>
            <w:tcW w:w="135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3. Opłata za udostępnienie miejsca przy dochowaniu do istniejącego grobu ustalana będzie jako iloczyn odpowiedniej stawki, określonej w § 5 ust. 1 lub ust. 2 oraz okresu będącego różnicą pomiędzy datą upływu terminu 20 letniej nienaruszalności grobu dla osoby aktualnie dochowywanej a datą upływu terminu zachowania istniejącego grobu wynikającą z dokonanej uprzednio opłaty.</w:t>
            </w:r>
          </w:p>
        </w:tc>
      </w:tr>
      <w:tr w:rsidR="00BC5E54" w:rsidRPr="00914B62" w:rsidTr="00CF046D">
        <w:trPr>
          <w:trHeight w:val="110"/>
        </w:trPr>
        <w:tc>
          <w:tcPr>
            <w:tcW w:w="135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4. Okres, o którym mowa w § 5 ust. 3 liczy się za każdy rozpoczęty rok kalendarzowy.</w:t>
            </w:r>
          </w:p>
        </w:tc>
      </w:tr>
      <w:tr w:rsidR="00BC5E54" w:rsidRPr="00914B62" w:rsidTr="00CF046D">
        <w:trPr>
          <w:trHeight w:val="297"/>
        </w:trPr>
        <w:tc>
          <w:tcPr>
            <w:tcW w:w="135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5. Powyższe zasady naliczenia opłat za pochówki do istniejących grobów obowiązują w zakresie każdego typu pochówków tj. tradycyjnych, szczątków ludzkich oraz urnowych.</w:t>
            </w:r>
          </w:p>
        </w:tc>
      </w:tr>
      <w:tr w:rsidR="00BC5E54" w:rsidRPr="00914B62" w:rsidTr="00CF046D">
        <w:trPr>
          <w:trHeight w:val="142"/>
        </w:trPr>
        <w:tc>
          <w:tcPr>
            <w:tcW w:w="135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§ 6</w:t>
            </w:r>
          </w:p>
        </w:tc>
      </w:tr>
      <w:tr w:rsidR="00BC5E54" w:rsidRPr="00914B62" w:rsidTr="00CF046D">
        <w:trPr>
          <w:trHeight w:val="387"/>
        </w:trPr>
        <w:tc>
          <w:tcPr>
            <w:tcW w:w="135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przypadku realizacji pochówków w grobach murowanych wybudowanych przed 01 styczniem 2003 </w:t>
            </w:r>
            <w:proofErr w:type="spellStart"/>
            <w:r w:rsidRPr="00914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</w:t>
            </w:r>
            <w:proofErr w:type="spellEnd"/>
            <w:r w:rsidRPr="00914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dopuszcza się możliwość wyboru okresu opłaty za udostępnienie miejsca na pochówek w grobach murowanych tj. na kolejne okresy: 20-letnie, 50-letnie lub na okres 99 lat.</w:t>
            </w:r>
          </w:p>
        </w:tc>
      </w:tr>
      <w:tr w:rsidR="00BC5E54" w:rsidRPr="00914B62" w:rsidTr="00CF046D">
        <w:trPr>
          <w:trHeight w:val="110"/>
        </w:trPr>
        <w:tc>
          <w:tcPr>
            <w:tcW w:w="135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§ 7</w:t>
            </w:r>
          </w:p>
        </w:tc>
      </w:tr>
      <w:tr w:rsidR="00BC5E54" w:rsidRPr="00914B62" w:rsidTr="00CF046D">
        <w:trPr>
          <w:trHeight w:val="374"/>
        </w:trPr>
        <w:tc>
          <w:tcPr>
            <w:tcW w:w="135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Przy dokonywaniu dochówku ciała, szczątków ludzkich lub urny z prochami w grobie murowanym wybudowanym przed 01 styczniem 2003 </w:t>
            </w:r>
            <w:proofErr w:type="spellStart"/>
            <w:r w:rsidRPr="00914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</w:t>
            </w:r>
            <w:proofErr w:type="spellEnd"/>
            <w:r w:rsidRPr="00914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ustala się opłatę wyrównawczą za udostępnienie pierwszego miejsca wcześniej wykorzystanego proporcjonalnie do okresu 99 lat lub do wyboru okresu 50-lat lub 20-lat wg wartości ustalonych w § 2 lp. 6 tabeli.</w:t>
            </w:r>
          </w:p>
        </w:tc>
      </w:tr>
      <w:tr w:rsidR="00BC5E54" w:rsidRPr="00914B62" w:rsidTr="00CF046D">
        <w:trPr>
          <w:trHeight w:val="110"/>
        </w:trPr>
        <w:tc>
          <w:tcPr>
            <w:tcW w:w="135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§ 8</w:t>
            </w:r>
          </w:p>
        </w:tc>
      </w:tr>
      <w:tr w:rsidR="00BC5E54" w:rsidRPr="00914B62" w:rsidTr="00CF046D">
        <w:trPr>
          <w:trHeight w:val="284"/>
        </w:trPr>
        <w:tc>
          <w:tcPr>
            <w:tcW w:w="135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Przy dokonywaniu dochówku ciała, szczątków ludzkich lub urny z prochami w grobie murowanym wybudowanym po 1 stycznia 2003 </w:t>
            </w:r>
            <w:proofErr w:type="spellStart"/>
            <w:r w:rsidRPr="00914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</w:t>
            </w:r>
            <w:proofErr w:type="spellEnd"/>
            <w:r w:rsidRPr="00914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obowiązuje opłata za udostępnienie pierwszego miejsca do wyboru na kolejne okresy 50-letnie lub 99-letnie wg wartości ustalonych w § 2 lp. 6 tabeli.</w:t>
            </w:r>
          </w:p>
        </w:tc>
      </w:tr>
      <w:tr w:rsidR="00BC5E54" w:rsidRPr="00914B62" w:rsidTr="00CF046D">
        <w:trPr>
          <w:trHeight w:val="110"/>
        </w:trPr>
        <w:tc>
          <w:tcPr>
            <w:tcW w:w="135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§ 9</w:t>
            </w:r>
          </w:p>
        </w:tc>
      </w:tr>
      <w:tr w:rsidR="00BC5E54" w:rsidRPr="00914B62" w:rsidTr="00CF046D">
        <w:trPr>
          <w:trHeight w:val="426"/>
        </w:trPr>
        <w:tc>
          <w:tcPr>
            <w:tcW w:w="135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 Na sześć miesięcy przed upływem terminu ważności, na jaki zostało udostępnione miejsce pod pochówek lub miejsce rezerwowe, ale nie później niż w dniu upłynięcia tego terminu, osoba zainteresowana winna zgłosić zamiar przedłużenia terminu ważności i wnieść stosowną z tego tytułu opłatę.</w:t>
            </w:r>
          </w:p>
        </w:tc>
      </w:tr>
      <w:tr w:rsidR="00BC5E54" w:rsidRPr="00914B62" w:rsidTr="00CF046D">
        <w:trPr>
          <w:trHeight w:val="387"/>
        </w:trPr>
        <w:tc>
          <w:tcPr>
            <w:tcW w:w="135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2. W przypadku nie opłacenia przedłużenia udostępnionego miejsca pod grób w określonym terminie, taki grób ulega likwidacji, a elementy nagrobka, niezależnie od czasu jego wybudowania, stają się własnością Zarządcy Cmentarza Komunalnego bez wypłaty odszkodowań.</w:t>
            </w:r>
          </w:p>
        </w:tc>
      </w:tr>
      <w:tr w:rsidR="00BC5E54" w:rsidRPr="00914B62" w:rsidTr="00CF046D">
        <w:trPr>
          <w:trHeight w:val="413"/>
        </w:trPr>
        <w:tc>
          <w:tcPr>
            <w:tcW w:w="135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3. W przypadku nie opłacenia przedłużenia udostępnionego miejsca pod rezerwacje w określonym terminie, taka rezerwacja ulega likwidacji a miejsce niezależnie od czasu władania nim i sposobu zagospodarowania zostaje przeznaczone pod bieżące pochówki przez Zarządcę Cmentarza Komunalnego bez wypłaty odszkodowań.</w:t>
            </w:r>
          </w:p>
        </w:tc>
      </w:tr>
      <w:tr w:rsidR="00BC5E54" w:rsidRPr="00914B62" w:rsidTr="00CF046D">
        <w:trPr>
          <w:trHeight w:val="387"/>
        </w:trPr>
        <w:tc>
          <w:tcPr>
            <w:tcW w:w="135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4. W przypadku braku możliwości wykonania pochówku w opłaconym miejscu rezerwowym lub wykonania dochówku do istniejącego grobu, wynikającego z konieczności zachowania niezbędnych stref ochronnych istniejącego drzewostanu, Zarządca Cmentarza zobowiązany jest do wyznaczenia innego miejsca grzebalnego na Cmentarzu Komunalnym.</w:t>
            </w:r>
          </w:p>
        </w:tc>
      </w:tr>
      <w:tr w:rsidR="00BC5E54" w:rsidRPr="00914B62" w:rsidTr="00CF046D">
        <w:trPr>
          <w:trHeight w:val="355"/>
        </w:trPr>
        <w:tc>
          <w:tcPr>
            <w:tcW w:w="135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§ 10</w:t>
            </w:r>
          </w:p>
        </w:tc>
      </w:tr>
      <w:tr w:rsidR="00BC5E54" w:rsidRPr="00914B62" w:rsidTr="00CF046D">
        <w:trPr>
          <w:trHeight w:val="387"/>
        </w:trPr>
        <w:tc>
          <w:tcPr>
            <w:tcW w:w="135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 W przypadku ekshumacji zwłok lub szczątków ludzkich przed terminem wygaśnięcia ważności grobu, dysponent tego grobu traci prawo do zwalnianego miejsca grzebalnego. Miejsce po wykonanej ekshumacji przechodzi do dyspozycji Zarządcy Cmentarza Komunalnego.</w:t>
            </w:r>
          </w:p>
        </w:tc>
      </w:tr>
      <w:tr w:rsidR="00BC5E54" w:rsidRPr="00914B62" w:rsidTr="00CF046D">
        <w:trPr>
          <w:trHeight w:val="287"/>
        </w:trPr>
        <w:tc>
          <w:tcPr>
            <w:tcW w:w="135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2. Stawki zwrotu opłat przy ekshumacji trumny ze zwłokami lub szczątkami ludzkimi, przed upływem jego ważności, z istniejącego grobu ziemnego:</w:t>
            </w:r>
          </w:p>
        </w:tc>
      </w:tr>
      <w:tr w:rsidR="00BC5E54" w:rsidRPr="00914B62" w:rsidTr="00CF046D">
        <w:trPr>
          <w:trHeight w:val="110"/>
        </w:trPr>
        <w:tc>
          <w:tcPr>
            <w:tcW w:w="6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a. zwykłego jednomiejscowego za jeden rok: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27,00 zł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C5E54" w:rsidRPr="00914B62" w:rsidTr="00CF046D">
        <w:trPr>
          <w:trHeight w:val="129"/>
        </w:trPr>
        <w:tc>
          <w:tcPr>
            <w:tcW w:w="6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b. głębinowego dwumiejscowego za jeden rok: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40,50 zł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C5E54" w:rsidRPr="00914B62" w:rsidTr="00CF046D">
        <w:trPr>
          <w:trHeight w:val="258"/>
        </w:trPr>
        <w:tc>
          <w:tcPr>
            <w:tcW w:w="6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c. dziecinnego za jeden rok: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13,50 zł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C5E54" w:rsidRPr="00914B62" w:rsidTr="00CF046D">
        <w:trPr>
          <w:trHeight w:val="258"/>
        </w:trPr>
        <w:tc>
          <w:tcPr>
            <w:tcW w:w="135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3. Stawki zwrotu opłat przy ekshumacji urny z prochami ludzkimi, przed upływem jego ważności, z istniejącego grobu ziemnego urnowego:</w:t>
            </w:r>
          </w:p>
        </w:tc>
      </w:tr>
      <w:tr w:rsidR="00BC5E54" w:rsidRPr="00914B62" w:rsidTr="00CF046D">
        <w:trPr>
          <w:trHeight w:val="110"/>
        </w:trPr>
        <w:tc>
          <w:tcPr>
            <w:tcW w:w="6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a. zwykłego jednomiejscowego za jeden rok: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8,25 zł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C5E54" w:rsidRPr="00914B62" w:rsidTr="00CF046D">
        <w:trPr>
          <w:trHeight w:val="110"/>
        </w:trPr>
        <w:tc>
          <w:tcPr>
            <w:tcW w:w="6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b. głębinowego dwumiejscowego za jeden rok: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12,25 zł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C5E54" w:rsidRPr="00914B62" w:rsidTr="00CF046D">
        <w:trPr>
          <w:trHeight w:val="110"/>
        </w:trPr>
        <w:tc>
          <w:tcPr>
            <w:tcW w:w="6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c. dziecinnego za jeden rok: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4,25 zł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C5E54" w:rsidRPr="00914B62" w:rsidTr="00CF046D">
        <w:trPr>
          <w:trHeight w:val="258"/>
        </w:trPr>
        <w:tc>
          <w:tcPr>
            <w:tcW w:w="135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4. Opłata ta stanowi iloczyn odpowiedniej stawki określonej w § 10 ust. 2 lub 3 oraz okresem stanowiącym różnicę pełnych lat a wynikających z upłynięcia terminu ważności grobu a terminem wykonanej ekshumacji.</w:t>
            </w:r>
          </w:p>
        </w:tc>
      </w:tr>
      <w:tr w:rsidR="00BC5E54" w:rsidRPr="00914B62" w:rsidTr="00CF046D">
        <w:trPr>
          <w:trHeight w:val="271"/>
        </w:trPr>
        <w:tc>
          <w:tcPr>
            <w:tcW w:w="135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5. Nie pobiera się opłat ustalonych w § 2 (za wykonanie pochówku) o ile ekshumacja zostanie wykonana w ciągu pierwszego roku od wykonanego pochówku, a ponowny pochówek zostanie wykonany na tym samym cmentarzu komunalnym w Sobótce.</w:t>
            </w:r>
          </w:p>
        </w:tc>
      </w:tr>
      <w:tr w:rsidR="00BC5E54" w:rsidRPr="00914B62" w:rsidTr="00CF046D">
        <w:trPr>
          <w:trHeight w:val="239"/>
        </w:trPr>
        <w:tc>
          <w:tcPr>
            <w:tcW w:w="135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6. Nie zwraca się opłat wniesionych za miejsce przed wykonaniem ekshumacji w przypadku przenoszenia ciał osób zmarłych w obrębie cmentarza komunalnego do istniejących grobów bądź nowego grobu. Wniesione opłaty zachowują swoją ważność.</w:t>
            </w:r>
          </w:p>
        </w:tc>
      </w:tr>
      <w:tr w:rsidR="00BC5E54" w:rsidRPr="00914B62" w:rsidTr="00CF046D">
        <w:trPr>
          <w:trHeight w:val="110"/>
        </w:trPr>
        <w:tc>
          <w:tcPr>
            <w:tcW w:w="135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7. Zwrot opłaty wskazanej w § 10 dokonuje się bez podatku VAT w kasie Zarządcy Cmentarza Komunalnego w Sobótce.</w:t>
            </w:r>
          </w:p>
        </w:tc>
      </w:tr>
      <w:tr w:rsidR="00BC5E54" w:rsidRPr="00914B62" w:rsidTr="00CF046D">
        <w:trPr>
          <w:trHeight w:val="10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C5E54" w:rsidRPr="00914B62" w:rsidTr="00CF046D">
        <w:trPr>
          <w:trHeight w:val="126"/>
        </w:trPr>
        <w:tc>
          <w:tcPr>
            <w:tcW w:w="135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§ 11</w:t>
            </w:r>
          </w:p>
        </w:tc>
      </w:tr>
      <w:tr w:rsidR="00BC5E54" w:rsidRPr="00914B62" w:rsidTr="00CF046D">
        <w:trPr>
          <w:trHeight w:val="258"/>
        </w:trPr>
        <w:tc>
          <w:tcPr>
            <w:tcW w:w="135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Sposób zagospodarowania pól grzebalnych poszczególnymi rodzajami grobów ustala Zarządca Cmentarza Komunalnego.</w:t>
            </w:r>
          </w:p>
        </w:tc>
      </w:tr>
      <w:tr w:rsidR="00BC5E54" w:rsidRPr="00914B62" w:rsidTr="00CF046D">
        <w:trPr>
          <w:trHeight w:val="12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C5E54" w:rsidRPr="00914B62" w:rsidTr="00CF046D">
        <w:trPr>
          <w:trHeight w:val="110"/>
        </w:trPr>
        <w:tc>
          <w:tcPr>
            <w:tcW w:w="135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§ 12</w:t>
            </w:r>
          </w:p>
        </w:tc>
      </w:tr>
      <w:tr w:rsidR="00BC5E54" w:rsidRPr="00914B62" w:rsidTr="00CF046D">
        <w:trPr>
          <w:trHeight w:val="110"/>
        </w:trPr>
        <w:tc>
          <w:tcPr>
            <w:tcW w:w="135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E54" w:rsidRPr="00914B62" w:rsidRDefault="00BC5E54" w:rsidP="00914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B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Wjazd wszelkich pojazdów na teren cmentarza komunalnego może się odbywać jedynie za wiedzą i zgodą Zarządcy Cmentarza oraz zgodnie z Regulaminem Porządkowym Cmentarza Komunalnego w Sobótce.</w:t>
            </w:r>
          </w:p>
        </w:tc>
      </w:tr>
    </w:tbl>
    <w:p w:rsidR="00701E8D" w:rsidRPr="00914B62" w:rsidRDefault="00701E8D" w:rsidP="00BC5E54">
      <w:pPr>
        <w:rPr>
          <w:sz w:val="16"/>
          <w:szCs w:val="16"/>
        </w:rPr>
      </w:pPr>
    </w:p>
    <w:sectPr w:rsidR="00701E8D" w:rsidRPr="00914B62" w:rsidSect="00914B62">
      <w:pgSz w:w="16838" w:h="11906" w:orient="landscape"/>
      <w:pgMar w:top="1417" w:right="962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5E54"/>
    <w:rsid w:val="000B4186"/>
    <w:rsid w:val="00327AF0"/>
    <w:rsid w:val="00613A54"/>
    <w:rsid w:val="00701E8D"/>
    <w:rsid w:val="008536A1"/>
    <w:rsid w:val="00914B62"/>
    <w:rsid w:val="00BC5E54"/>
    <w:rsid w:val="00CD2DF1"/>
    <w:rsid w:val="00CF046D"/>
    <w:rsid w:val="00EC3DA9"/>
    <w:rsid w:val="00FD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E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1554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Sobótka</Company>
  <LinksUpToDate>false</LinksUpToDate>
  <CharactersWithSpaces>10858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Zawada</dc:creator>
  <cp:keywords/>
  <dc:description/>
  <cp:lastModifiedBy>Jakub Zawada</cp:lastModifiedBy>
  <cp:revision>2</cp:revision>
  <cp:lastPrinted>2012-12-27T07:04:00Z</cp:lastPrinted>
  <dcterms:created xsi:type="dcterms:W3CDTF">2012-12-21T12:34:00Z</dcterms:created>
  <dcterms:modified xsi:type="dcterms:W3CDTF">2012-12-27T08:16:00Z</dcterms:modified>
</cp:coreProperties>
</file>